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1FFD" w:rsidRPr="00F30BB3" w:rsidRDefault="00CF1FFD" w:rsidP="00CF1FFD">
      <w:pPr>
        <w:jc w:val="both"/>
        <w:rPr>
          <w:rFonts w:ascii="Cambria" w:hAnsi="Cambria"/>
          <w:b/>
          <w:sz w:val="36"/>
          <w:szCs w:val="28"/>
        </w:rPr>
      </w:pPr>
      <w:r>
        <w:rPr>
          <w:rFonts w:ascii="Cambria" w:hAnsi="Cambria"/>
          <w:b/>
          <w:sz w:val="36"/>
          <w:szCs w:val="28"/>
        </w:rPr>
        <w:t>Biology</w:t>
      </w:r>
      <w:r w:rsidRPr="00F30BB3">
        <w:rPr>
          <w:rFonts w:ascii="Cambria" w:hAnsi="Cambria"/>
          <w:b/>
          <w:sz w:val="36"/>
          <w:szCs w:val="28"/>
        </w:rPr>
        <w:t xml:space="preserve"> </w:t>
      </w:r>
      <w:r>
        <w:rPr>
          <w:rFonts w:ascii="Cambria" w:hAnsi="Cambria"/>
          <w:b/>
          <w:sz w:val="36"/>
          <w:szCs w:val="28"/>
        </w:rPr>
        <w:t>Senior 2</w:t>
      </w:r>
    </w:p>
    <w:p w:rsidR="00CF1FFD" w:rsidRPr="000B5149" w:rsidRDefault="00CF1FFD" w:rsidP="00E334F9">
      <w:pPr>
        <w:jc w:val="both"/>
        <w:rPr>
          <w:rFonts w:ascii="Cambria" w:hAnsi="Cambria"/>
          <w:b/>
          <w:bCs/>
          <w:sz w:val="28"/>
          <w:szCs w:val="28"/>
        </w:rPr>
      </w:pPr>
      <w:r w:rsidRPr="000B5149">
        <w:rPr>
          <w:rFonts w:ascii="Cambria" w:hAnsi="Cambria"/>
          <w:b/>
          <w:bCs/>
          <w:sz w:val="28"/>
          <w:szCs w:val="28"/>
        </w:rPr>
        <w:t xml:space="preserve">Unit </w:t>
      </w:r>
      <w:r w:rsidR="00E334F9">
        <w:rPr>
          <w:rFonts w:ascii="Cambria" w:hAnsi="Cambria"/>
          <w:b/>
          <w:bCs/>
          <w:sz w:val="28"/>
          <w:szCs w:val="28"/>
        </w:rPr>
        <w:t>3</w:t>
      </w:r>
      <w:r w:rsidRPr="000B5149">
        <w:rPr>
          <w:rFonts w:ascii="Cambria" w:hAnsi="Cambria"/>
          <w:b/>
          <w:bCs/>
          <w:sz w:val="28"/>
          <w:szCs w:val="28"/>
        </w:rPr>
        <w:t xml:space="preserve">: </w:t>
      </w:r>
      <w:r w:rsidR="00E334F9" w:rsidRPr="00E334F9">
        <w:rPr>
          <w:rFonts w:ascii="Cambria" w:hAnsi="Cambria"/>
          <w:b/>
          <w:bCs/>
          <w:sz w:val="28"/>
          <w:szCs w:val="28"/>
        </w:rPr>
        <w:t>Passive movement of substances</w:t>
      </w:r>
      <w:r w:rsidR="00E334F9">
        <w:rPr>
          <w:rFonts w:ascii="Cambria" w:hAnsi="Cambria"/>
          <w:b/>
          <w:bCs/>
          <w:sz w:val="28"/>
          <w:szCs w:val="28"/>
        </w:rPr>
        <w:t xml:space="preserve"> </w:t>
      </w:r>
      <w:r w:rsidR="00E334F9" w:rsidRPr="00E334F9">
        <w:rPr>
          <w:rFonts w:ascii="Cambria" w:hAnsi="Cambria"/>
          <w:b/>
          <w:bCs/>
          <w:sz w:val="28"/>
          <w:szCs w:val="28"/>
        </w:rPr>
        <w:t>across a cell membrane</w:t>
      </w:r>
    </w:p>
    <w:p w:rsidR="00CF1FFD" w:rsidRPr="00AE1B7B" w:rsidRDefault="00CF1FFD" w:rsidP="00CF1FFD">
      <w:pPr>
        <w:jc w:val="both"/>
        <w:rPr>
          <w:rFonts w:ascii="Cambria" w:hAnsi="Cambria"/>
          <w:b/>
          <w:sz w:val="28"/>
          <w:szCs w:val="28"/>
        </w:rPr>
      </w:pPr>
      <w:r w:rsidRPr="00AE1B7B">
        <w:rPr>
          <w:rFonts w:ascii="Cambria" w:hAnsi="Cambria"/>
          <w:b/>
          <w:sz w:val="28"/>
          <w:szCs w:val="28"/>
        </w:rPr>
        <w:t>Remember:</w:t>
      </w:r>
    </w:p>
    <w:p w:rsidR="00E334F9" w:rsidRDefault="00E334F9" w:rsidP="00E334F9">
      <w:pPr>
        <w:pStyle w:val="ListParagraph"/>
        <w:numPr>
          <w:ilvl w:val="0"/>
          <w:numId w:val="7"/>
        </w:numPr>
        <w:jc w:val="both"/>
        <w:rPr>
          <w:rFonts w:ascii="Cambria" w:hAnsi="Cambria"/>
          <w:bCs/>
          <w:sz w:val="28"/>
          <w:szCs w:val="28"/>
        </w:rPr>
      </w:pPr>
      <w:bookmarkStart w:id="0" w:name="_Hlk37157162"/>
      <w:r w:rsidRPr="00E334F9">
        <w:rPr>
          <w:rFonts w:ascii="Cambria" w:hAnsi="Cambria"/>
          <w:bCs/>
          <w:sz w:val="28"/>
          <w:szCs w:val="28"/>
        </w:rPr>
        <w:t xml:space="preserve">Passive movement of substances into and out of cells involves </w:t>
      </w:r>
      <w:r w:rsidRPr="00E334F9">
        <w:rPr>
          <w:rFonts w:ascii="Cambria" w:hAnsi="Cambria"/>
          <w:b/>
          <w:bCs/>
          <w:sz w:val="28"/>
          <w:szCs w:val="28"/>
        </w:rPr>
        <w:t>diffusion</w:t>
      </w:r>
      <w:r w:rsidRPr="00E334F9">
        <w:rPr>
          <w:rFonts w:ascii="Cambria" w:hAnsi="Cambria"/>
          <w:bCs/>
          <w:sz w:val="28"/>
          <w:szCs w:val="28"/>
        </w:rPr>
        <w:t xml:space="preserve"> and </w:t>
      </w:r>
      <w:r w:rsidRPr="00E334F9">
        <w:rPr>
          <w:rFonts w:ascii="Cambria" w:hAnsi="Cambria"/>
          <w:b/>
          <w:bCs/>
          <w:sz w:val="28"/>
          <w:szCs w:val="28"/>
        </w:rPr>
        <w:t>osmosis</w:t>
      </w:r>
      <w:r w:rsidRPr="00E334F9">
        <w:rPr>
          <w:rFonts w:ascii="Cambria" w:hAnsi="Cambria"/>
          <w:bCs/>
          <w:sz w:val="28"/>
          <w:szCs w:val="28"/>
        </w:rPr>
        <w:t xml:space="preserve">. These processes involve kinetic energy of the molecules involved. </w:t>
      </w:r>
    </w:p>
    <w:p w:rsidR="00E334F9" w:rsidRDefault="00E334F9" w:rsidP="00E334F9">
      <w:pPr>
        <w:pStyle w:val="ListParagraph"/>
        <w:numPr>
          <w:ilvl w:val="0"/>
          <w:numId w:val="7"/>
        </w:numPr>
        <w:jc w:val="both"/>
        <w:rPr>
          <w:rFonts w:ascii="Cambria" w:hAnsi="Cambria"/>
          <w:bCs/>
          <w:sz w:val="28"/>
          <w:szCs w:val="28"/>
        </w:rPr>
      </w:pPr>
      <w:r w:rsidRPr="00E334F9">
        <w:rPr>
          <w:rFonts w:ascii="Cambria" w:hAnsi="Cambria"/>
          <w:bCs/>
          <w:sz w:val="28"/>
          <w:szCs w:val="28"/>
        </w:rPr>
        <w:t>Diffusion is the movement of particles from an area of higher concentration to one of lower concentration along a concentration gradient. These particles move by their natural kinetic energy.</w:t>
      </w:r>
    </w:p>
    <w:p w:rsidR="00E334F9" w:rsidRPr="00E334F9" w:rsidRDefault="00E334F9" w:rsidP="00E334F9">
      <w:pPr>
        <w:pStyle w:val="ListParagraph"/>
        <w:numPr>
          <w:ilvl w:val="0"/>
          <w:numId w:val="7"/>
        </w:numPr>
        <w:jc w:val="both"/>
        <w:rPr>
          <w:rFonts w:ascii="Cambria" w:hAnsi="Cambria"/>
          <w:b/>
          <w:sz w:val="28"/>
          <w:szCs w:val="28"/>
        </w:rPr>
      </w:pPr>
      <w:r w:rsidRPr="00E334F9">
        <w:rPr>
          <w:rFonts w:ascii="Cambria" w:hAnsi="Cambria"/>
          <w:bCs/>
          <w:sz w:val="28"/>
          <w:szCs w:val="28"/>
        </w:rPr>
        <w:t>A concentration gradient is the difference in solute concentration between two points separated by a distance.</w:t>
      </w:r>
    </w:p>
    <w:p w:rsidR="00CF1FFD" w:rsidRPr="00E334F9" w:rsidRDefault="00CF1FFD" w:rsidP="00E334F9">
      <w:pPr>
        <w:jc w:val="both"/>
        <w:rPr>
          <w:rFonts w:ascii="Cambria" w:hAnsi="Cambria"/>
          <w:b/>
          <w:sz w:val="28"/>
          <w:szCs w:val="28"/>
        </w:rPr>
      </w:pPr>
      <w:r w:rsidRPr="00E334F9">
        <w:rPr>
          <w:rFonts w:ascii="Cambria" w:hAnsi="Cambria"/>
          <w:b/>
          <w:sz w:val="28"/>
          <w:szCs w:val="28"/>
        </w:rPr>
        <w:t>Revision questions</w:t>
      </w:r>
    </w:p>
    <w:p w:rsidR="00C917CA" w:rsidRPr="00CC5715" w:rsidRDefault="00C917CA" w:rsidP="001A256E">
      <w:pPr>
        <w:jc w:val="both"/>
        <w:rPr>
          <w:rFonts w:ascii="Cambria" w:hAnsi="Cambria"/>
          <w:b/>
          <w:sz w:val="28"/>
          <w:szCs w:val="28"/>
        </w:rPr>
      </w:pPr>
      <w:r>
        <w:rPr>
          <w:rFonts w:ascii="Cambria" w:hAnsi="Cambria"/>
          <w:b/>
          <w:sz w:val="28"/>
          <w:szCs w:val="28"/>
        </w:rPr>
        <w:t>Section A: Multiple choice</w:t>
      </w:r>
    </w:p>
    <w:p w:rsidR="00BB11DA" w:rsidRDefault="00BB11DA" w:rsidP="00BB11DA">
      <w:pPr>
        <w:pStyle w:val="ListParagraph"/>
        <w:numPr>
          <w:ilvl w:val="0"/>
          <w:numId w:val="1"/>
        </w:numPr>
        <w:jc w:val="both"/>
        <w:rPr>
          <w:rFonts w:ascii="Cambria" w:hAnsi="Cambria"/>
          <w:sz w:val="28"/>
          <w:szCs w:val="28"/>
        </w:rPr>
      </w:pPr>
      <w:r>
        <w:rPr>
          <w:rFonts w:ascii="Cambria" w:hAnsi="Cambria"/>
          <w:sz w:val="28"/>
          <w:szCs w:val="28"/>
        </w:rPr>
        <w:t>During the diffusion and osmosis:</w:t>
      </w:r>
    </w:p>
    <w:p w:rsidR="00BB11DA" w:rsidRDefault="00BB11DA" w:rsidP="00BB11DA">
      <w:pPr>
        <w:pStyle w:val="ListParagraph"/>
        <w:numPr>
          <w:ilvl w:val="0"/>
          <w:numId w:val="9"/>
        </w:numPr>
        <w:jc w:val="both"/>
        <w:rPr>
          <w:rFonts w:ascii="Cambria" w:hAnsi="Cambria"/>
          <w:sz w:val="28"/>
          <w:szCs w:val="28"/>
        </w:rPr>
      </w:pPr>
      <w:r>
        <w:rPr>
          <w:rFonts w:ascii="Cambria" w:hAnsi="Cambria"/>
          <w:sz w:val="28"/>
          <w:szCs w:val="28"/>
        </w:rPr>
        <w:t>Molecules or ions do no move at any direction</w:t>
      </w:r>
    </w:p>
    <w:p w:rsidR="00BB11DA" w:rsidRPr="004B680D" w:rsidRDefault="00BB11DA" w:rsidP="00BB11DA">
      <w:pPr>
        <w:pStyle w:val="ListParagraph"/>
        <w:numPr>
          <w:ilvl w:val="0"/>
          <w:numId w:val="9"/>
        </w:numPr>
        <w:jc w:val="both"/>
        <w:rPr>
          <w:rFonts w:ascii="Cambria" w:hAnsi="Cambria"/>
          <w:sz w:val="28"/>
          <w:szCs w:val="28"/>
        </w:rPr>
      </w:pPr>
      <w:r>
        <w:rPr>
          <w:rFonts w:ascii="Cambria" w:hAnsi="Cambria"/>
          <w:sz w:val="28"/>
          <w:szCs w:val="28"/>
        </w:rPr>
        <w:t>Molecules or ions move randomly at any direction</w:t>
      </w:r>
    </w:p>
    <w:p w:rsidR="00BB11DA" w:rsidRDefault="00BB11DA" w:rsidP="00BB11DA">
      <w:pPr>
        <w:pStyle w:val="ListParagraph"/>
        <w:numPr>
          <w:ilvl w:val="0"/>
          <w:numId w:val="9"/>
        </w:numPr>
        <w:jc w:val="both"/>
        <w:rPr>
          <w:rFonts w:ascii="Cambria" w:hAnsi="Cambria"/>
          <w:sz w:val="28"/>
          <w:szCs w:val="28"/>
        </w:rPr>
      </w:pPr>
      <w:r>
        <w:rPr>
          <w:rFonts w:ascii="Cambria" w:hAnsi="Cambria"/>
          <w:sz w:val="28"/>
          <w:szCs w:val="28"/>
        </w:rPr>
        <w:t>I</w:t>
      </w:r>
      <w:r w:rsidRPr="004B680D">
        <w:rPr>
          <w:rFonts w:ascii="Cambria" w:hAnsi="Cambria"/>
          <w:sz w:val="28"/>
          <w:szCs w:val="28"/>
        </w:rPr>
        <w:t>nvolve kinetic energy of the molecules involved.</w:t>
      </w:r>
    </w:p>
    <w:p w:rsidR="00BB11DA" w:rsidRDefault="00BB11DA" w:rsidP="00BB11DA">
      <w:pPr>
        <w:pStyle w:val="ListParagraph"/>
        <w:numPr>
          <w:ilvl w:val="0"/>
          <w:numId w:val="9"/>
        </w:numPr>
        <w:jc w:val="both"/>
        <w:rPr>
          <w:rFonts w:ascii="Cambria" w:hAnsi="Cambria"/>
          <w:sz w:val="28"/>
          <w:szCs w:val="28"/>
        </w:rPr>
      </w:pPr>
      <w:r>
        <w:rPr>
          <w:rFonts w:ascii="Cambria" w:hAnsi="Cambria"/>
          <w:sz w:val="28"/>
          <w:szCs w:val="28"/>
        </w:rPr>
        <w:t>Occur in both living and dead cells</w:t>
      </w:r>
    </w:p>
    <w:p w:rsidR="00BB11DA" w:rsidRDefault="00BB11DA" w:rsidP="00BB11DA">
      <w:pPr>
        <w:pStyle w:val="ListParagraph"/>
        <w:numPr>
          <w:ilvl w:val="0"/>
          <w:numId w:val="1"/>
        </w:numPr>
        <w:jc w:val="both"/>
        <w:rPr>
          <w:rFonts w:ascii="Cambria" w:hAnsi="Cambria"/>
          <w:sz w:val="28"/>
          <w:szCs w:val="28"/>
        </w:rPr>
      </w:pPr>
      <w:r>
        <w:rPr>
          <w:rFonts w:ascii="Cambria" w:hAnsi="Cambria"/>
          <w:sz w:val="28"/>
          <w:szCs w:val="28"/>
        </w:rPr>
        <w:t xml:space="preserve">A solution X is said to be </w:t>
      </w:r>
      <w:r w:rsidRPr="00BB11DA">
        <w:rPr>
          <w:rFonts w:ascii="Cambria" w:hAnsi="Cambria"/>
          <w:b/>
          <w:sz w:val="28"/>
          <w:szCs w:val="28"/>
        </w:rPr>
        <w:t>hypertonic</w:t>
      </w:r>
      <w:r>
        <w:rPr>
          <w:rFonts w:ascii="Cambria" w:hAnsi="Cambria"/>
          <w:sz w:val="28"/>
          <w:szCs w:val="28"/>
        </w:rPr>
        <w:t xml:space="preserve"> than solution Y when:</w:t>
      </w:r>
    </w:p>
    <w:p w:rsidR="00BB11DA" w:rsidRDefault="00BB11DA" w:rsidP="00BB11DA">
      <w:pPr>
        <w:pStyle w:val="ListParagraph"/>
        <w:numPr>
          <w:ilvl w:val="1"/>
          <w:numId w:val="1"/>
        </w:numPr>
        <w:ind w:left="1080"/>
        <w:jc w:val="both"/>
        <w:rPr>
          <w:rFonts w:ascii="Cambria" w:hAnsi="Cambria"/>
          <w:sz w:val="28"/>
          <w:szCs w:val="28"/>
        </w:rPr>
      </w:pPr>
      <w:r>
        <w:rPr>
          <w:rFonts w:ascii="Cambria" w:hAnsi="Cambria"/>
          <w:sz w:val="28"/>
          <w:szCs w:val="28"/>
        </w:rPr>
        <w:t>Solution X has high concentration of solute than solution Y</w:t>
      </w:r>
    </w:p>
    <w:p w:rsidR="00BB11DA" w:rsidRPr="00AF5802" w:rsidRDefault="00BB11DA" w:rsidP="00BB11DA">
      <w:pPr>
        <w:pStyle w:val="ListParagraph"/>
        <w:numPr>
          <w:ilvl w:val="1"/>
          <w:numId w:val="1"/>
        </w:numPr>
        <w:ind w:left="1080"/>
        <w:jc w:val="both"/>
        <w:rPr>
          <w:rFonts w:ascii="Cambria" w:hAnsi="Cambria"/>
          <w:sz w:val="28"/>
          <w:szCs w:val="28"/>
        </w:rPr>
      </w:pPr>
      <w:r>
        <w:rPr>
          <w:rFonts w:ascii="Cambria" w:hAnsi="Cambria"/>
          <w:sz w:val="28"/>
          <w:szCs w:val="28"/>
        </w:rPr>
        <w:t>Solution X has low concentration of solute than solution Y</w:t>
      </w:r>
      <w:r w:rsidRPr="00AF5802">
        <w:rPr>
          <w:rFonts w:ascii="Cambria" w:hAnsi="Cambria"/>
          <w:sz w:val="28"/>
          <w:szCs w:val="28"/>
        </w:rPr>
        <w:t xml:space="preserve"> </w:t>
      </w:r>
    </w:p>
    <w:p w:rsidR="00BB11DA" w:rsidRPr="00AF5802" w:rsidRDefault="00BB11DA" w:rsidP="00BB11DA">
      <w:pPr>
        <w:pStyle w:val="ListParagraph"/>
        <w:numPr>
          <w:ilvl w:val="1"/>
          <w:numId w:val="1"/>
        </w:numPr>
        <w:ind w:left="1080"/>
        <w:jc w:val="both"/>
        <w:rPr>
          <w:rFonts w:ascii="Cambria" w:hAnsi="Cambria"/>
          <w:sz w:val="28"/>
          <w:szCs w:val="28"/>
        </w:rPr>
      </w:pPr>
      <w:r>
        <w:rPr>
          <w:rFonts w:ascii="Cambria" w:hAnsi="Cambria"/>
          <w:sz w:val="28"/>
          <w:szCs w:val="28"/>
        </w:rPr>
        <w:t>Solution X has the same concentration of solute as solution Y</w:t>
      </w:r>
      <w:r w:rsidRPr="00AF5802">
        <w:rPr>
          <w:rFonts w:ascii="Cambria" w:hAnsi="Cambria"/>
          <w:sz w:val="28"/>
          <w:szCs w:val="28"/>
        </w:rPr>
        <w:t xml:space="preserve"> </w:t>
      </w:r>
    </w:p>
    <w:p w:rsidR="00BB11DA" w:rsidRPr="00DF7039" w:rsidRDefault="00BB11DA" w:rsidP="00BB11DA">
      <w:pPr>
        <w:pStyle w:val="ListParagraph"/>
        <w:numPr>
          <w:ilvl w:val="1"/>
          <w:numId w:val="1"/>
        </w:numPr>
        <w:ind w:left="1080"/>
        <w:jc w:val="both"/>
        <w:rPr>
          <w:rFonts w:ascii="Cambria" w:hAnsi="Cambria"/>
          <w:sz w:val="28"/>
          <w:szCs w:val="28"/>
        </w:rPr>
      </w:pPr>
      <w:r>
        <w:rPr>
          <w:rFonts w:ascii="Cambria" w:hAnsi="Cambria"/>
          <w:sz w:val="28"/>
          <w:szCs w:val="28"/>
        </w:rPr>
        <w:t>Solution X has large volume of solvent than solution Y</w:t>
      </w:r>
      <w:r w:rsidRPr="00AF5802">
        <w:rPr>
          <w:rFonts w:ascii="Cambria" w:hAnsi="Cambria"/>
          <w:sz w:val="28"/>
          <w:szCs w:val="28"/>
        </w:rPr>
        <w:t xml:space="preserve"> </w:t>
      </w:r>
      <w:r w:rsidRPr="00DF7039">
        <w:rPr>
          <w:rFonts w:ascii="Cambria" w:hAnsi="Cambria"/>
          <w:sz w:val="28"/>
          <w:szCs w:val="28"/>
        </w:rPr>
        <w:t xml:space="preserve"> </w:t>
      </w:r>
    </w:p>
    <w:p w:rsidR="00BB11DA" w:rsidRPr="00E84AE5" w:rsidRDefault="00BB11DA" w:rsidP="00BB11DA">
      <w:pPr>
        <w:pStyle w:val="ListParagraph"/>
        <w:numPr>
          <w:ilvl w:val="0"/>
          <w:numId w:val="1"/>
        </w:numPr>
        <w:jc w:val="both"/>
        <w:rPr>
          <w:rFonts w:ascii="Cambria" w:hAnsi="Cambria"/>
          <w:sz w:val="28"/>
          <w:szCs w:val="28"/>
        </w:rPr>
      </w:pPr>
      <w:r w:rsidRPr="00E84AE5">
        <w:rPr>
          <w:rFonts w:ascii="Cambria" w:hAnsi="Cambria"/>
          <w:sz w:val="28"/>
          <w:szCs w:val="28"/>
        </w:rPr>
        <w:t>Container S contains a 5% salt solution while container T contains a 20% salt solution. If the solutions are separated by a partially permeable membrane; net movement of water will occur from to</w:t>
      </w:r>
      <w:r>
        <w:rPr>
          <w:rFonts w:ascii="Cambria" w:hAnsi="Cambria"/>
          <w:sz w:val="28"/>
          <w:szCs w:val="28"/>
        </w:rPr>
        <w:t>:</w:t>
      </w:r>
    </w:p>
    <w:p w:rsidR="00BB11DA" w:rsidRPr="00E84AE5" w:rsidRDefault="00BB11DA" w:rsidP="00BB11DA">
      <w:pPr>
        <w:pStyle w:val="ListParagraph"/>
        <w:numPr>
          <w:ilvl w:val="0"/>
          <w:numId w:val="8"/>
        </w:numPr>
        <w:ind w:left="1080"/>
        <w:jc w:val="both"/>
        <w:rPr>
          <w:rFonts w:ascii="Cambria" w:hAnsi="Cambria"/>
          <w:sz w:val="28"/>
          <w:szCs w:val="28"/>
        </w:rPr>
      </w:pPr>
      <w:r>
        <w:rPr>
          <w:rFonts w:ascii="Cambria" w:hAnsi="Cambria"/>
          <w:sz w:val="28"/>
          <w:szCs w:val="28"/>
        </w:rPr>
        <w:t>S to</w:t>
      </w:r>
      <w:r w:rsidRPr="00E84AE5">
        <w:rPr>
          <w:rFonts w:ascii="Cambria" w:hAnsi="Cambria"/>
          <w:sz w:val="28"/>
          <w:szCs w:val="28"/>
        </w:rPr>
        <w:t xml:space="preserve"> T</w:t>
      </w:r>
    </w:p>
    <w:p w:rsidR="00BB11DA" w:rsidRPr="00E84AE5" w:rsidRDefault="00BB11DA" w:rsidP="00BB11DA">
      <w:pPr>
        <w:pStyle w:val="ListParagraph"/>
        <w:numPr>
          <w:ilvl w:val="0"/>
          <w:numId w:val="8"/>
        </w:numPr>
        <w:ind w:left="1080"/>
        <w:jc w:val="both"/>
        <w:rPr>
          <w:rFonts w:ascii="Cambria" w:hAnsi="Cambria"/>
          <w:sz w:val="28"/>
          <w:szCs w:val="28"/>
        </w:rPr>
      </w:pPr>
      <w:r>
        <w:rPr>
          <w:rFonts w:ascii="Cambria" w:hAnsi="Cambria"/>
          <w:sz w:val="28"/>
          <w:szCs w:val="28"/>
        </w:rPr>
        <w:t>T to</w:t>
      </w:r>
      <w:r w:rsidRPr="00E84AE5">
        <w:rPr>
          <w:rFonts w:ascii="Cambria" w:hAnsi="Cambria"/>
          <w:sz w:val="28"/>
          <w:szCs w:val="28"/>
        </w:rPr>
        <w:t xml:space="preserve"> S</w:t>
      </w:r>
    </w:p>
    <w:p w:rsidR="00BB11DA" w:rsidRPr="00E84AE5" w:rsidRDefault="00BB11DA" w:rsidP="00BB11DA">
      <w:pPr>
        <w:pStyle w:val="ListParagraph"/>
        <w:numPr>
          <w:ilvl w:val="0"/>
          <w:numId w:val="8"/>
        </w:numPr>
        <w:ind w:left="1080"/>
        <w:jc w:val="both"/>
        <w:rPr>
          <w:rFonts w:ascii="Cambria" w:hAnsi="Cambria"/>
          <w:sz w:val="28"/>
          <w:szCs w:val="28"/>
        </w:rPr>
      </w:pPr>
      <w:r w:rsidRPr="00E84AE5">
        <w:rPr>
          <w:rFonts w:ascii="Cambria" w:hAnsi="Cambria"/>
          <w:sz w:val="28"/>
          <w:szCs w:val="28"/>
        </w:rPr>
        <w:t>Both ways</w:t>
      </w:r>
    </w:p>
    <w:p w:rsidR="00BB11DA" w:rsidRDefault="00BB11DA" w:rsidP="00BB11DA">
      <w:pPr>
        <w:pStyle w:val="ListParagraph"/>
        <w:numPr>
          <w:ilvl w:val="0"/>
          <w:numId w:val="8"/>
        </w:numPr>
        <w:ind w:left="1080"/>
        <w:jc w:val="both"/>
        <w:rPr>
          <w:rFonts w:ascii="Cambria" w:hAnsi="Cambria"/>
          <w:sz w:val="28"/>
          <w:szCs w:val="28"/>
        </w:rPr>
      </w:pPr>
      <w:r w:rsidRPr="00E84AE5">
        <w:rPr>
          <w:rFonts w:ascii="Cambria" w:hAnsi="Cambria"/>
          <w:sz w:val="28"/>
          <w:szCs w:val="28"/>
        </w:rPr>
        <w:t>None of the above</w:t>
      </w:r>
    </w:p>
    <w:p w:rsidR="00BB11DA" w:rsidRDefault="00BB11DA" w:rsidP="00BB11DA">
      <w:pPr>
        <w:pStyle w:val="ListParagraph"/>
        <w:numPr>
          <w:ilvl w:val="0"/>
          <w:numId w:val="1"/>
        </w:numPr>
        <w:jc w:val="both"/>
        <w:rPr>
          <w:rFonts w:ascii="Cambria" w:hAnsi="Cambria"/>
          <w:sz w:val="28"/>
          <w:szCs w:val="28"/>
        </w:rPr>
      </w:pPr>
      <w:r>
        <w:rPr>
          <w:rFonts w:ascii="Cambria" w:hAnsi="Cambria"/>
          <w:sz w:val="28"/>
          <w:szCs w:val="28"/>
        </w:rPr>
        <w:t>Which factor among the following does not influence the rate of diffusion?</w:t>
      </w:r>
    </w:p>
    <w:p w:rsidR="00BB11DA" w:rsidRPr="00AF5802" w:rsidRDefault="00BB11DA" w:rsidP="00BB11DA">
      <w:pPr>
        <w:pStyle w:val="ListParagraph"/>
        <w:numPr>
          <w:ilvl w:val="1"/>
          <w:numId w:val="1"/>
        </w:numPr>
        <w:ind w:left="1080"/>
        <w:jc w:val="both"/>
        <w:rPr>
          <w:rFonts w:ascii="Cambria" w:hAnsi="Cambria"/>
          <w:sz w:val="28"/>
          <w:szCs w:val="28"/>
        </w:rPr>
      </w:pPr>
      <w:r w:rsidRPr="00AF5802">
        <w:rPr>
          <w:rFonts w:ascii="Cambria" w:hAnsi="Cambria"/>
          <w:sz w:val="28"/>
          <w:szCs w:val="28"/>
        </w:rPr>
        <w:t>Concentration gradient</w:t>
      </w:r>
    </w:p>
    <w:p w:rsidR="00BB11DA" w:rsidRDefault="00BB11DA" w:rsidP="00BB11DA">
      <w:pPr>
        <w:pStyle w:val="ListParagraph"/>
        <w:numPr>
          <w:ilvl w:val="1"/>
          <w:numId w:val="1"/>
        </w:numPr>
        <w:ind w:left="1080"/>
        <w:jc w:val="both"/>
        <w:rPr>
          <w:rFonts w:ascii="Cambria" w:hAnsi="Cambria"/>
          <w:sz w:val="28"/>
          <w:szCs w:val="28"/>
        </w:rPr>
      </w:pPr>
      <w:r>
        <w:rPr>
          <w:rFonts w:ascii="Cambria" w:hAnsi="Cambria"/>
          <w:sz w:val="28"/>
          <w:szCs w:val="28"/>
        </w:rPr>
        <w:lastRenderedPageBreak/>
        <w:t xml:space="preserve">The temperature </w:t>
      </w:r>
    </w:p>
    <w:p w:rsidR="00BB11DA" w:rsidRDefault="00BB11DA" w:rsidP="00BB11DA">
      <w:pPr>
        <w:pStyle w:val="ListParagraph"/>
        <w:numPr>
          <w:ilvl w:val="1"/>
          <w:numId w:val="1"/>
        </w:numPr>
        <w:ind w:left="1080"/>
        <w:jc w:val="both"/>
        <w:rPr>
          <w:rFonts w:ascii="Cambria" w:hAnsi="Cambria"/>
          <w:sz w:val="28"/>
          <w:szCs w:val="28"/>
        </w:rPr>
      </w:pPr>
      <w:r>
        <w:rPr>
          <w:rFonts w:ascii="Cambria" w:hAnsi="Cambria"/>
          <w:sz w:val="28"/>
          <w:szCs w:val="28"/>
        </w:rPr>
        <w:t>The surface area.</w:t>
      </w:r>
    </w:p>
    <w:p w:rsidR="00BB11DA" w:rsidRDefault="00BB11DA" w:rsidP="00BB11DA">
      <w:pPr>
        <w:pStyle w:val="ListParagraph"/>
        <w:numPr>
          <w:ilvl w:val="1"/>
          <w:numId w:val="1"/>
        </w:numPr>
        <w:ind w:left="1080"/>
        <w:jc w:val="both"/>
        <w:rPr>
          <w:rFonts w:ascii="Cambria" w:hAnsi="Cambria"/>
          <w:sz w:val="28"/>
          <w:szCs w:val="28"/>
        </w:rPr>
      </w:pPr>
      <w:r>
        <w:rPr>
          <w:rFonts w:ascii="Cambria" w:hAnsi="Cambria"/>
          <w:sz w:val="28"/>
          <w:szCs w:val="28"/>
        </w:rPr>
        <w:t>The color of the solvent</w:t>
      </w:r>
    </w:p>
    <w:p w:rsidR="00E84AE5" w:rsidRPr="00E84AE5" w:rsidRDefault="00E84AE5" w:rsidP="00E84AE5">
      <w:pPr>
        <w:pStyle w:val="ListParagraph"/>
        <w:numPr>
          <w:ilvl w:val="0"/>
          <w:numId w:val="1"/>
        </w:numPr>
        <w:jc w:val="both"/>
        <w:rPr>
          <w:rFonts w:ascii="Cambria" w:hAnsi="Cambria"/>
          <w:sz w:val="28"/>
          <w:szCs w:val="28"/>
        </w:rPr>
      </w:pPr>
      <w:r w:rsidRPr="00E84AE5">
        <w:rPr>
          <w:rFonts w:ascii="Cambria" w:hAnsi="Cambria"/>
          <w:sz w:val="28"/>
          <w:szCs w:val="28"/>
        </w:rPr>
        <w:t>Which of the statements below about osmosis is true?</w:t>
      </w:r>
    </w:p>
    <w:p w:rsidR="00BB11DA" w:rsidRPr="00E84AE5" w:rsidRDefault="00BB11DA" w:rsidP="00BB11DA">
      <w:pPr>
        <w:pStyle w:val="ListParagraph"/>
        <w:numPr>
          <w:ilvl w:val="1"/>
          <w:numId w:val="13"/>
        </w:numPr>
        <w:ind w:left="1080"/>
        <w:jc w:val="both"/>
        <w:rPr>
          <w:rFonts w:ascii="Cambria" w:hAnsi="Cambria"/>
          <w:sz w:val="28"/>
          <w:szCs w:val="28"/>
        </w:rPr>
      </w:pPr>
      <w:r w:rsidRPr="00E84AE5">
        <w:rPr>
          <w:rFonts w:ascii="Cambria" w:hAnsi="Cambria"/>
          <w:sz w:val="28"/>
          <w:szCs w:val="28"/>
        </w:rPr>
        <w:t>Osmosis occurs due to hydrostatic pressure outside the cell.</w:t>
      </w:r>
    </w:p>
    <w:p w:rsidR="009823E9" w:rsidRDefault="009823E9" w:rsidP="009823E9">
      <w:pPr>
        <w:pStyle w:val="ListParagraph"/>
        <w:numPr>
          <w:ilvl w:val="1"/>
          <w:numId w:val="13"/>
        </w:numPr>
        <w:ind w:left="1080"/>
        <w:jc w:val="both"/>
        <w:rPr>
          <w:rFonts w:ascii="Cambria" w:hAnsi="Cambria"/>
          <w:sz w:val="28"/>
          <w:szCs w:val="28"/>
        </w:rPr>
      </w:pPr>
      <w:r w:rsidRPr="00E84AE5">
        <w:rPr>
          <w:rFonts w:ascii="Cambria" w:hAnsi="Cambria"/>
          <w:sz w:val="28"/>
          <w:szCs w:val="28"/>
        </w:rPr>
        <w:t>The higher the osmotic pressure of a solution, the greater the tendency of water to move into the solution.</w:t>
      </w:r>
    </w:p>
    <w:p w:rsidR="00E84AE5" w:rsidRPr="00E84AE5" w:rsidRDefault="00E84AE5" w:rsidP="00AF5802">
      <w:pPr>
        <w:pStyle w:val="ListParagraph"/>
        <w:numPr>
          <w:ilvl w:val="1"/>
          <w:numId w:val="13"/>
        </w:numPr>
        <w:ind w:left="1080"/>
        <w:jc w:val="both"/>
        <w:rPr>
          <w:rFonts w:ascii="Cambria" w:hAnsi="Cambria"/>
          <w:sz w:val="28"/>
          <w:szCs w:val="28"/>
        </w:rPr>
      </w:pPr>
      <w:r w:rsidRPr="00E84AE5">
        <w:rPr>
          <w:rFonts w:ascii="Cambria" w:hAnsi="Cambria"/>
          <w:sz w:val="28"/>
          <w:szCs w:val="28"/>
        </w:rPr>
        <w:t>The greater the solute concentration, the smaller the osmotic pressure.</w:t>
      </w:r>
    </w:p>
    <w:p w:rsidR="00E84AE5" w:rsidRPr="00E84AE5" w:rsidRDefault="00E84AE5" w:rsidP="00AF5802">
      <w:pPr>
        <w:pStyle w:val="ListParagraph"/>
        <w:numPr>
          <w:ilvl w:val="1"/>
          <w:numId w:val="13"/>
        </w:numPr>
        <w:ind w:left="1080"/>
        <w:jc w:val="both"/>
        <w:rPr>
          <w:rFonts w:ascii="Cambria" w:hAnsi="Cambria"/>
          <w:sz w:val="28"/>
          <w:szCs w:val="28"/>
        </w:rPr>
      </w:pPr>
      <w:r>
        <w:rPr>
          <w:rFonts w:ascii="Cambria" w:hAnsi="Cambria"/>
          <w:sz w:val="28"/>
          <w:szCs w:val="28"/>
        </w:rPr>
        <w:t>Osmos</w:t>
      </w:r>
      <w:r w:rsidRPr="00E84AE5">
        <w:rPr>
          <w:rFonts w:ascii="Cambria" w:hAnsi="Cambria"/>
          <w:sz w:val="28"/>
          <w:szCs w:val="28"/>
        </w:rPr>
        <w:t>i</w:t>
      </w:r>
      <w:r>
        <w:rPr>
          <w:rFonts w:ascii="Cambria" w:hAnsi="Cambria"/>
          <w:sz w:val="28"/>
          <w:szCs w:val="28"/>
        </w:rPr>
        <w:t>s move</w:t>
      </w:r>
      <w:r w:rsidRPr="00E84AE5">
        <w:rPr>
          <w:rFonts w:ascii="Cambria" w:hAnsi="Cambria"/>
          <w:sz w:val="28"/>
          <w:szCs w:val="28"/>
        </w:rPr>
        <w:t>s water molecules from a greater solute solution to a lesser solute concentration.</w:t>
      </w:r>
    </w:p>
    <w:p w:rsidR="00DF7039" w:rsidRPr="00DF7039" w:rsidRDefault="00C917CA" w:rsidP="00DF7039">
      <w:pPr>
        <w:jc w:val="both"/>
        <w:rPr>
          <w:rFonts w:ascii="Cambria" w:hAnsi="Cambria"/>
          <w:b/>
          <w:sz w:val="28"/>
          <w:szCs w:val="28"/>
        </w:rPr>
      </w:pPr>
      <w:r w:rsidRPr="00C917CA">
        <w:rPr>
          <w:rFonts w:ascii="Cambria" w:hAnsi="Cambria"/>
          <w:b/>
          <w:sz w:val="28"/>
          <w:szCs w:val="28"/>
        </w:rPr>
        <w:t>Section B: Structured questions</w:t>
      </w:r>
      <w:bookmarkEnd w:id="0"/>
    </w:p>
    <w:p w:rsidR="00DF7039" w:rsidRPr="00DF7039" w:rsidRDefault="00DF7039" w:rsidP="00DF7039">
      <w:pPr>
        <w:pStyle w:val="ListParagraph"/>
        <w:numPr>
          <w:ilvl w:val="0"/>
          <w:numId w:val="1"/>
        </w:numPr>
        <w:jc w:val="both"/>
        <w:rPr>
          <w:rFonts w:ascii="Cambria" w:hAnsi="Cambria"/>
          <w:sz w:val="28"/>
          <w:szCs w:val="28"/>
        </w:rPr>
      </w:pPr>
      <w:r w:rsidRPr="00DF7039">
        <w:rPr>
          <w:rFonts w:ascii="Cambria" w:hAnsi="Cambria"/>
          <w:sz w:val="28"/>
          <w:szCs w:val="28"/>
        </w:rPr>
        <w:t xml:space="preserve">Complete the following statements: </w:t>
      </w:r>
    </w:p>
    <w:p w:rsidR="000803CE" w:rsidRDefault="00DF7039" w:rsidP="000803CE">
      <w:pPr>
        <w:pStyle w:val="ListParagraph"/>
        <w:numPr>
          <w:ilvl w:val="0"/>
          <w:numId w:val="14"/>
        </w:numPr>
        <w:jc w:val="both"/>
        <w:rPr>
          <w:rFonts w:ascii="Cambria" w:hAnsi="Cambria"/>
          <w:sz w:val="28"/>
          <w:szCs w:val="28"/>
        </w:rPr>
      </w:pPr>
      <w:r>
        <w:rPr>
          <w:rFonts w:ascii="Cambria" w:hAnsi="Cambria"/>
          <w:sz w:val="28"/>
          <w:szCs w:val="28"/>
        </w:rPr>
        <w:t>_______________________</w:t>
      </w:r>
      <w:r w:rsidRPr="00DF7039">
        <w:rPr>
          <w:rFonts w:ascii="Cambria" w:hAnsi="Cambria"/>
          <w:sz w:val="28"/>
          <w:szCs w:val="28"/>
        </w:rPr>
        <w:t xml:space="preserve"> is the movement of the molecules of gas, liquid or solute from a region of their</w:t>
      </w:r>
      <w:r w:rsidR="000803CE">
        <w:rPr>
          <w:rFonts w:ascii="Cambria" w:hAnsi="Cambria"/>
          <w:sz w:val="28"/>
          <w:szCs w:val="28"/>
        </w:rPr>
        <w:t xml:space="preserve"> __________________</w:t>
      </w:r>
      <w:r w:rsidRPr="00DF7039">
        <w:rPr>
          <w:rFonts w:ascii="Cambria" w:hAnsi="Cambria"/>
          <w:sz w:val="28"/>
          <w:szCs w:val="28"/>
        </w:rPr>
        <w:t xml:space="preserve"> to a region of their </w:t>
      </w:r>
      <w:r>
        <w:rPr>
          <w:rFonts w:ascii="Cambria" w:hAnsi="Cambria"/>
          <w:sz w:val="28"/>
          <w:szCs w:val="28"/>
        </w:rPr>
        <w:t>____________________ and which results i</w:t>
      </w:r>
      <w:r w:rsidRPr="00DF7039">
        <w:rPr>
          <w:rFonts w:ascii="Cambria" w:hAnsi="Cambria"/>
          <w:sz w:val="28"/>
          <w:szCs w:val="28"/>
        </w:rPr>
        <w:t xml:space="preserve">n </w:t>
      </w:r>
      <w:r w:rsidR="000803CE">
        <w:rPr>
          <w:rFonts w:ascii="Cambria" w:hAnsi="Cambria"/>
          <w:sz w:val="28"/>
          <w:szCs w:val="28"/>
        </w:rPr>
        <w:t xml:space="preserve">______________________ </w:t>
      </w:r>
      <w:r w:rsidRPr="00DF7039">
        <w:rPr>
          <w:rFonts w:ascii="Cambria" w:hAnsi="Cambria"/>
          <w:sz w:val="28"/>
          <w:szCs w:val="28"/>
        </w:rPr>
        <w:t xml:space="preserve">distribution. </w:t>
      </w:r>
    </w:p>
    <w:p w:rsidR="00FF5973" w:rsidRPr="000803CE" w:rsidRDefault="00DF7039" w:rsidP="000803CE">
      <w:pPr>
        <w:pStyle w:val="ListParagraph"/>
        <w:numPr>
          <w:ilvl w:val="0"/>
          <w:numId w:val="14"/>
        </w:numPr>
        <w:jc w:val="both"/>
        <w:rPr>
          <w:rFonts w:ascii="Cambria" w:hAnsi="Cambria"/>
          <w:sz w:val="28"/>
          <w:szCs w:val="28"/>
        </w:rPr>
      </w:pPr>
      <w:r w:rsidRPr="000803CE">
        <w:rPr>
          <w:rFonts w:ascii="Cambria" w:hAnsi="Cambria"/>
          <w:sz w:val="28"/>
          <w:szCs w:val="28"/>
        </w:rPr>
        <w:t xml:space="preserve">When two solutions are separated from one another by a special selectively </w:t>
      </w:r>
      <w:r w:rsidR="000803CE" w:rsidRPr="000803CE">
        <w:rPr>
          <w:rFonts w:ascii="Cambria" w:hAnsi="Cambria"/>
          <w:sz w:val="28"/>
          <w:szCs w:val="28"/>
        </w:rPr>
        <w:t xml:space="preserve">____________________ or semi ________________________ </w:t>
      </w:r>
      <w:r w:rsidRPr="000803CE">
        <w:rPr>
          <w:rFonts w:ascii="Cambria" w:hAnsi="Cambria"/>
          <w:sz w:val="28"/>
          <w:szCs w:val="28"/>
        </w:rPr>
        <w:t>membrane,</w:t>
      </w:r>
      <w:r w:rsidR="000803CE" w:rsidRPr="000803CE">
        <w:rPr>
          <w:rFonts w:ascii="Cambria" w:hAnsi="Cambria"/>
          <w:sz w:val="28"/>
          <w:szCs w:val="28"/>
        </w:rPr>
        <w:t xml:space="preserve"> there is net flow of water molecules from a solution in which water molecules are </w:t>
      </w:r>
      <w:r w:rsidR="0003601E">
        <w:rPr>
          <w:rFonts w:ascii="Cambria" w:hAnsi="Cambria"/>
          <w:sz w:val="28"/>
          <w:szCs w:val="28"/>
        </w:rPr>
        <w:t xml:space="preserve">___________________ </w:t>
      </w:r>
      <w:r w:rsidR="000803CE" w:rsidRPr="000803CE">
        <w:rPr>
          <w:rFonts w:ascii="Cambria" w:hAnsi="Cambria"/>
          <w:sz w:val="28"/>
          <w:szCs w:val="28"/>
        </w:rPr>
        <w:t xml:space="preserve">into a solution in which water molecules </w:t>
      </w:r>
      <w:r w:rsidR="006069B9" w:rsidRPr="000803CE">
        <w:rPr>
          <w:rFonts w:ascii="Cambria" w:hAnsi="Cambria"/>
          <w:sz w:val="28"/>
          <w:szCs w:val="28"/>
        </w:rPr>
        <w:t>are</w:t>
      </w:r>
      <w:r w:rsidR="006069B9">
        <w:rPr>
          <w:rFonts w:ascii="Cambria" w:hAnsi="Cambria"/>
          <w:sz w:val="28"/>
          <w:szCs w:val="28"/>
        </w:rPr>
        <w:t xml:space="preserve"> </w:t>
      </w:r>
      <w:r w:rsidR="0003601E">
        <w:rPr>
          <w:rFonts w:ascii="Cambria" w:hAnsi="Cambria"/>
          <w:sz w:val="28"/>
          <w:szCs w:val="28"/>
        </w:rPr>
        <w:t xml:space="preserve">________________________ </w:t>
      </w:r>
      <w:r w:rsidR="000803CE" w:rsidRPr="000803CE">
        <w:rPr>
          <w:rFonts w:ascii="Cambria" w:hAnsi="Cambria"/>
          <w:sz w:val="28"/>
          <w:szCs w:val="28"/>
        </w:rPr>
        <w:t xml:space="preserve">through the special membrane. </w:t>
      </w:r>
      <w:r w:rsidR="006069B9">
        <w:rPr>
          <w:rFonts w:ascii="Cambria" w:hAnsi="Cambria"/>
          <w:sz w:val="28"/>
          <w:szCs w:val="28"/>
        </w:rPr>
        <w:t xml:space="preserve"> </w:t>
      </w:r>
      <w:r w:rsidR="000803CE" w:rsidRPr="000803CE">
        <w:rPr>
          <w:rFonts w:ascii="Cambria" w:hAnsi="Cambria"/>
          <w:sz w:val="28"/>
          <w:szCs w:val="28"/>
        </w:rPr>
        <w:t xml:space="preserve">This process is known as </w:t>
      </w:r>
      <w:r w:rsidR="0003601E">
        <w:rPr>
          <w:rFonts w:ascii="Cambria" w:hAnsi="Cambria"/>
          <w:sz w:val="28"/>
          <w:szCs w:val="28"/>
        </w:rPr>
        <w:t>_____________________</w:t>
      </w:r>
      <w:r w:rsidR="000803CE" w:rsidRPr="000803CE">
        <w:rPr>
          <w:rFonts w:ascii="Cambria" w:hAnsi="Cambria"/>
          <w:sz w:val="28"/>
          <w:szCs w:val="28"/>
        </w:rPr>
        <w:t>. It is described as a special type of diffusion in which</w:t>
      </w:r>
      <w:r w:rsidR="00B04008">
        <w:rPr>
          <w:rFonts w:ascii="Cambria" w:hAnsi="Cambria"/>
          <w:sz w:val="28"/>
          <w:szCs w:val="28"/>
        </w:rPr>
        <w:t xml:space="preserve"> _________________ </w:t>
      </w:r>
      <w:r w:rsidR="000803CE" w:rsidRPr="000803CE">
        <w:rPr>
          <w:rFonts w:ascii="Cambria" w:hAnsi="Cambria"/>
          <w:sz w:val="28"/>
          <w:szCs w:val="28"/>
        </w:rPr>
        <w:t xml:space="preserve">molecules move from a </w:t>
      </w:r>
      <w:r w:rsidR="0003601E">
        <w:rPr>
          <w:rFonts w:ascii="Cambria" w:hAnsi="Cambria"/>
          <w:sz w:val="28"/>
          <w:szCs w:val="28"/>
        </w:rPr>
        <w:t>________________________</w:t>
      </w:r>
      <w:r w:rsidR="000803CE" w:rsidRPr="000803CE">
        <w:rPr>
          <w:rFonts w:ascii="Cambria" w:hAnsi="Cambria"/>
          <w:sz w:val="28"/>
          <w:szCs w:val="28"/>
        </w:rPr>
        <w:t xml:space="preserve">solution </w:t>
      </w:r>
      <w:r w:rsidR="0003601E" w:rsidRPr="000803CE">
        <w:rPr>
          <w:rFonts w:ascii="Cambria" w:hAnsi="Cambria"/>
          <w:sz w:val="28"/>
          <w:szCs w:val="28"/>
        </w:rPr>
        <w:t>into a</w:t>
      </w:r>
      <w:r w:rsidR="000803CE" w:rsidRPr="000803CE">
        <w:rPr>
          <w:rFonts w:ascii="Cambria" w:hAnsi="Cambria"/>
          <w:sz w:val="28"/>
          <w:szCs w:val="28"/>
        </w:rPr>
        <w:t xml:space="preserve"> </w:t>
      </w:r>
      <w:r w:rsidR="0003601E">
        <w:rPr>
          <w:rFonts w:ascii="Cambria" w:hAnsi="Cambria"/>
          <w:sz w:val="28"/>
          <w:szCs w:val="28"/>
        </w:rPr>
        <w:t xml:space="preserve">___________________ </w:t>
      </w:r>
      <w:r w:rsidR="000803CE" w:rsidRPr="000803CE">
        <w:rPr>
          <w:rFonts w:ascii="Cambria" w:hAnsi="Cambria"/>
          <w:sz w:val="28"/>
          <w:szCs w:val="28"/>
        </w:rPr>
        <w:t>solution.</w:t>
      </w:r>
    </w:p>
    <w:p w:rsidR="000803CE" w:rsidRDefault="0003601E" w:rsidP="0003601E">
      <w:pPr>
        <w:pStyle w:val="ListParagraph"/>
        <w:numPr>
          <w:ilvl w:val="0"/>
          <w:numId w:val="1"/>
        </w:numPr>
        <w:jc w:val="both"/>
        <w:rPr>
          <w:rFonts w:ascii="Cambria" w:hAnsi="Cambria"/>
          <w:sz w:val="28"/>
          <w:szCs w:val="28"/>
        </w:rPr>
      </w:pPr>
      <w:r w:rsidRPr="0003601E">
        <w:rPr>
          <w:rFonts w:ascii="Cambria" w:hAnsi="Cambria"/>
          <w:sz w:val="28"/>
          <w:szCs w:val="28"/>
        </w:rPr>
        <w:t>Two potatoes were peeled. One of them was boiled. A cavity was made in each of the potatoes and the experiment was set up as shown below. The experiment was left undisturbed for 24 hours.</w:t>
      </w:r>
    </w:p>
    <w:p w:rsidR="0003601E" w:rsidRDefault="0003601E" w:rsidP="00366161">
      <w:pPr>
        <w:ind w:firstLine="360"/>
        <w:jc w:val="both"/>
        <w:rPr>
          <w:rFonts w:ascii="Cambria" w:hAnsi="Cambria"/>
          <w:sz w:val="28"/>
          <w:szCs w:val="28"/>
        </w:rPr>
      </w:pPr>
      <w:r>
        <w:rPr>
          <w:noProof/>
        </w:rPr>
        <w:drawing>
          <wp:inline distT="0" distB="0" distL="0" distR="0" wp14:anchorId="7CB0C49A" wp14:editId="4E84517B">
            <wp:extent cx="5324475" cy="1324174"/>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328304" cy="1325126"/>
                    </a:xfrm>
                    <a:prstGeom prst="rect">
                      <a:avLst/>
                    </a:prstGeom>
                  </pic:spPr>
                </pic:pic>
              </a:graphicData>
            </a:graphic>
          </wp:inline>
        </w:drawing>
      </w:r>
    </w:p>
    <w:p w:rsidR="00366161" w:rsidRPr="00366161" w:rsidRDefault="00366161" w:rsidP="00366161">
      <w:pPr>
        <w:pStyle w:val="ListParagraph"/>
        <w:numPr>
          <w:ilvl w:val="0"/>
          <w:numId w:val="15"/>
        </w:numPr>
        <w:jc w:val="both"/>
        <w:rPr>
          <w:rFonts w:ascii="Cambria" w:hAnsi="Cambria"/>
          <w:sz w:val="28"/>
          <w:szCs w:val="28"/>
        </w:rPr>
      </w:pPr>
      <w:r w:rsidRPr="00366161">
        <w:rPr>
          <w:rFonts w:ascii="Cambria" w:hAnsi="Cambria"/>
          <w:sz w:val="28"/>
          <w:szCs w:val="28"/>
        </w:rPr>
        <w:lastRenderedPageBreak/>
        <w:t>Draw a diagram to illustrate the result in each figure.</w:t>
      </w:r>
    </w:p>
    <w:p w:rsidR="0003601E" w:rsidRDefault="00366161" w:rsidP="00366161">
      <w:pPr>
        <w:pStyle w:val="ListParagraph"/>
        <w:numPr>
          <w:ilvl w:val="0"/>
          <w:numId w:val="15"/>
        </w:numPr>
        <w:jc w:val="both"/>
        <w:rPr>
          <w:rFonts w:ascii="Cambria" w:hAnsi="Cambria"/>
          <w:sz w:val="28"/>
          <w:szCs w:val="28"/>
        </w:rPr>
      </w:pPr>
      <w:r w:rsidRPr="00366161">
        <w:rPr>
          <w:rFonts w:ascii="Cambria" w:hAnsi="Cambria"/>
          <w:sz w:val="28"/>
          <w:szCs w:val="28"/>
        </w:rPr>
        <w:t>Give reasons to support your answer in (a) above.</w:t>
      </w:r>
    </w:p>
    <w:p w:rsidR="00366161" w:rsidRDefault="00366161" w:rsidP="00366161">
      <w:pPr>
        <w:pStyle w:val="ListParagraph"/>
        <w:numPr>
          <w:ilvl w:val="0"/>
          <w:numId w:val="1"/>
        </w:numPr>
        <w:jc w:val="both"/>
        <w:rPr>
          <w:rFonts w:ascii="Cambria" w:hAnsi="Cambria"/>
          <w:sz w:val="28"/>
          <w:szCs w:val="28"/>
        </w:rPr>
      </w:pPr>
      <w:r w:rsidRPr="00366161">
        <w:rPr>
          <w:rFonts w:ascii="Cambria" w:hAnsi="Cambria"/>
          <w:sz w:val="28"/>
          <w:szCs w:val="28"/>
        </w:rPr>
        <w:t>The following apparatus were set up and the experiment left for hours.</w:t>
      </w:r>
    </w:p>
    <w:p w:rsidR="00366161" w:rsidRPr="00366161" w:rsidRDefault="00366161" w:rsidP="00366161">
      <w:pPr>
        <w:ind w:left="1080" w:firstLine="360"/>
        <w:jc w:val="both"/>
        <w:rPr>
          <w:rFonts w:ascii="Cambria" w:hAnsi="Cambria"/>
          <w:sz w:val="28"/>
          <w:szCs w:val="28"/>
        </w:rPr>
      </w:pPr>
      <w:r>
        <w:rPr>
          <w:noProof/>
        </w:rPr>
        <w:drawing>
          <wp:inline distT="0" distB="0" distL="0" distR="0" wp14:anchorId="2DD221AF" wp14:editId="551AEECE">
            <wp:extent cx="3829050" cy="14763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829050" cy="1476375"/>
                    </a:xfrm>
                    <a:prstGeom prst="rect">
                      <a:avLst/>
                    </a:prstGeom>
                  </pic:spPr>
                </pic:pic>
              </a:graphicData>
            </a:graphic>
          </wp:inline>
        </w:drawing>
      </w:r>
    </w:p>
    <w:p w:rsidR="00366161" w:rsidRPr="00366161" w:rsidRDefault="00366161" w:rsidP="00366161">
      <w:pPr>
        <w:pStyle w:val="ListParagraph"/>
        <w:numPr>
          <w:ilvl w:val="0"/>
          <w:numId w:val="16"/>
        </w:numPr>
        <w:jc w:val="both"/>
        <w:rPr>
          <w:rFonts w:ascii="Cambria" w:hAnsi="Cambria"/>
          <w:sz w:val="28"/>
          <w:szCs w:val="28"/>
        </w:rPr>
      </w:pPr>
      <w:r w:rsidRPr="00366161">
        <w:rPr>
          <w:rFonts w:ascii="Cambria" w:hAnsi="Cambria"/>
          <w:sz w:val="28"/>
          <w:szCs w:val="28"/>
        </w:rPr>
        <w:t>(</w:t>
      </w:r>
      <w:proofErr w:type="spellStart"/>
      <w:r w:rsidRPr="00366161">
        <w:rPr>
          <w:rFonts w:ascii="Cambria" w:hAnsi="Cambria"/>
          <w:sz w:val="28"/>
          <w:szCs w:val="28"/>
        </w:rPr>
        <w:t>i</w:t>
      </w:r>
      <w:proofErr w:type="spellEnd"/>
      <w:r w:rsidRPr="00366161">
        <w:rPr>
          <w:rFonts w:ascii="Cambria" w:hAnsi="Cambria"/>
          <w:sz w:val="28"/>
          <w:szCs w:val="28"/>
        </w:rPr>
        <w:t>) What observation would you make after one hour?</w:t>
      </w:r>
    </w:p>
    <w:p w:rsidR="00366161" w:rsidRPr="00366161" w:rsidRDefault="00366161" w:rsidP="00366161">
      <w:pPr>
        <w:pStyle w:val="ListParagraph"/>
        <w:jc w:val="both"/>
        <w:rPr>
          <w:rFonts w:ascii="Cambria" w:hAnsi="Cambria"/>
          <w:sz w:val="28"/>
          <w:szCs w:val="28"/>
        </w:rPr>
      </w:pPr>
      <w:r w:rsidRPr="00366161">
        <w:rPr>
          <w:rFonts w:ascii="Cambria" w:hAnsi="Cambria"/>
          <w:sz w:val="28"/>
          <w:szCs w:val="28"/>
        </w:rPr>
        <w:t xml:space="preserve">(ii) Account for your observation in (a) </w:t>
      </w:r>
      <w:proofErr w:type="spellStart"/>
      <w:r w:rsidRPr="00366161">
        <w:rPr>
          <w:rFonts w:ascii="Cambria" w:hAnsi="Cambria"/>
          <w:sz w:val="28"/>
          <w:szCs w:val="28"/>
        </w:rPr>
        <w:t>i</w:t>
      </w:r>
      <w:proofErr w:type="spellEnd"/>
      <w:r w:rsidRPr="00366161">
        <w:rPr>
          <w:rFonts w:ascii="Cambria" w:hAnsi="Cambria"/>
          <w:sz w:val="28"/>
          <w:szCs w:val="28"/>
        </w:rPr>
        <w:t xml:space="preserve"> above.</w:t>
      </w:r>
    </w:p>
    <w:p w:rsidR="00366161" w:rsidRPr="00366161" w:rsidRDefault="00366161" w:rsidP="00366161">
      <w:pPr>
        <w:pStyle w:val="ListParagraph"/>
        <w:numPr>
          <w:ilvl w:val="0"/>
          <w:numId w:val="16"/>
        </w:numPr>
        <w:jc w:val="both"/>
        <w:rPr>
          <w:rFonts w:ascii="Cambria" w:hAnsi="Cambria"/>
          <w:sz w:val="28"/>
          <w:szCs w:val="28"/>
        </w:rPr>
      </w:pPr>
      <w:r w:rsidRPr="00366161">
        <w:rPr>
          <w:rFonts w:ascii="Cambria" w:hAnsi="Cambria"/>
          <w:sz w:val="28"/>
          <w:szCs w:val="28"/>
        </w:rPr>
        <w:t>(</w:t>
      </w:r>
      <w:proofErr w:type="spellStart"/>
      <w:r w:rsidRPr="00366161">
        <w:rPr>
          <w:rFonts w:ascii="Cambria" w:hAnsi="Cambria"/>
          <w:sz w:val="28"/>
          <w:szCs w:val="28"/>
        </w:rPr>
        <w:t>i</w:t>
      </w:r>
      <w:proofErr w:type="spellEnd"/>
      <w:r w:rsidRPr="00366161">
        <w:rPr>
          <w:rFonts w:ascii="Cambria" w:hAnsi="Cambria"/>
          <w:sz w:val="28"/>
          <w:szCs w:val="28"/>
        </w:rPr>
        <w:t>) If the starch solution was replaced with 10% glucose solution, and the distilled water replaced with iodine solution, what observation would you make?</w:t>
      </w:r>
    </w:p>
    <w:p w:rsidR="00366161" w:rsidRDefault="00366161" w:rsidP="00366161">
      <w:pPr>
        <w:pStyle w:val="ListParagraph"/>
        <w:jc w:val="both"/>
        <w:rPr>
          <w:rFonts w:ascii="Cambria" w:hAnsi="Cambria"/>
          <w:sz w:val="28"/>
          <w:szCs w:val="28"/>
        </w:rPr>
      </w:pPr>
      <w:r w:rsidRPr="00366161">
        <w:rPr>
          <w:rFonts w:ascii="Cambria" w:hAnsi="Cambria"/>
          <w:sz w:val="28"/>
          <w:szCs w:val="28"/>
        </w:rPr>
        <w:t xml:space="preserve">(ii) Account for your observation in (b) </w:t>
      </w:r>
      <w:proofErr w:type="spellStart"/>
      <w:r w:rsidRPr="00366161">
        <w:rPr>
          <w:rFonts w:ascii="Cambria" w:hAnsi="Cambria"/>
          <w:sz w:val="28"/>
          <w:szCs w:val="28"/>
        </w:rPr>
        <w:t>i</w:t>
      </w:r>
      <w:proofErr w:type="spellEnd"/>
      <w:r w:rsidRPr="00366161">
        <w:rPr>
          <w:rFonts w:ascii="Cambria" w:hAnsi="Cambria"/>
          <w:sz w:val="28"/>
          <w:szCs w:val="28"/>
        </w:rPr>
        <w:t>.</w:t>
      </w:r>
    </w:p>
    <w:p w:rsidR="0066545D" w:rsidRDefault="0066545D" w:rsidP="00366161">
      <w:pPr>
        <w:pStyle w:val="ListParagraph"/>
        <w:jc w:val="both"/>
        <w:rPr>
          <w:rFonts w:ascii="Cambria" w:hAnsi="Cambria"/>
          <w:sz w:val="28"/>
          <w:szCs w:val="28"/>
        </w:rPr>
      </w:pPr>
    </w:p>
    <w:p w:rsidR="0066545D" w:rsidRDefault="0066545D" w:rsidP="00366161">
      <w:pPr>
        <w:pStyle w:val="ListParagraph"/>
        <w:jc w:val="both"/>
        <w:rPr>
          <w:rFonts w:ascii="Cambria" w:hAnsi="Cambria"/>
          <w:sz w:val="28"/>
          <w:szCs w:val="28"/>
        </w:rPr>
      </w:pPr>
    </w:p>
    <w:p w:rsidR="0066545D" w:rsidRDefault="0066545D" w:rsidP="00366161">
      <w:pPr>
        <w:pStyle w:val="ListParagraph"/>
        <w:jc w:val="both"/>
        <w:rPr>
          <w:rFonts w:ascii="Cambria" w:hAnsi="Cambria"/>
          <w:sz w:val="28"/>
          <w:szCs w:val="28"/>
        </w:rPr>
      </w:pPr>
    </w:p>
    <w:p w:rsidR="0066545D" w:rsidRDefault="0066545D" w:rsidP="0066545D">
      <w:pPr>
        <w:jc w:val="both"/>
        <w:rPr>
          <w:rFonts w:ascii="Cambria" w:hAnsi="Cambria"/>
          <w:b/>
          <w:sz w:val="28"/>
          <w:szCs w:val="28"/>
        </w:rPr>
      </w:pPr>
      <w:r>
        <w:rPr>
          <w:rFonts w:ascii="Cambria" w:hAnsi="Cambria"/>
          <w:b/>
          <w:sz w:val="28"/>
          <w:szCs w:val="28"/>
        </w:rPr>
        <w:t>Biology S2</w:t>
      </w:r>
    </w:p>
    <w:p w:rsidR="0066545D" w:rsidRDefault="0066545D" w:rsidP="0066545D">
      <w:pPr>
        <w:jc w:val="both"/>
        <w:rPr>
          <w:rFonts w:ascii="Cambria" w:hAnsi="Cambria"/>
          <w:b/>
          <w:sz w:val="28"/>
          <w:szCs w:val="28"/>
        </w:rPr>
      </w:pPr>
      <w:r>
        <w:rPr>
          <w:rFonts w:ascii="Cambria" w:hAnsi="Cambria"/>
          <w:b/>
          <w:sz w:val="28"/>
          <w:szCs w:val="28"/>
        </w:rPr>
        <w:t xml:space="preserve">Answers for Unit 3 </w:t>
      </w:r>
    </w:p>
    <w:p w:rsidR="0066545D" w:rsidRPr="00B13EE9" w:rsidRDefault="0066545D" w:rsidP="0066545D">
      <w:pPr>
        <w:jc w:val="both"/>
        <w:rPr>
          <w:rFonts w:ascii="Cambria" w:hAnsi="Cambria"/>
          <w:b/>
          <w:sz w:val="28"/>
          <w:szCs w:val="28"/>
        </w:rPr>
      </w:pPr>
      <w:r>
        <w:rPr>
          <w:rFonts w:ascii="Cambria" w:hAnsi="Cambria"/>
          <w:b/>
          <w:sz w:val="28"/>
          <w:szCs w:val="28"/>
        </w:rPr>
        <w:t>Section A: Multiple choice</w:t>
      </w:r>
    </w:p>
    <w:tbl>
      <w:tblPr>
        <w:tblStyle w:val="TableGrid"/>
        <w:tblW w:w="0" w:type="auto"/>
        <w:tblLook w:val="04A0" w:firstRow="1" w:lastRow="0" w:firstColumn="1" w:lastColumn="0" w:noHBand="0" w:noVBand="1"/>
      </w:tblPr>
      <w:tblGrid>
        <w:gridCol w:w="1558"/>
        <w:gridCol w:w="1558"/>
        <w:gridCol w:w="1558"/>
        <w:gridCol w:w="1558"/>
        <w:gridCol w:w="1559"/>
        <w:gridCol w:w="1559"/>
      </w:tblGrid>
      <w:tr w:rsidR="0066545D" w:rsidTr="009D5CC6">
        <w:tc>
          <w:tcPr>
            <w:tcW w:w="1558" w:type="dxa"/>
          </w:tcPr>
          <w:p w:rsidR="0066545D" w:rsidRDefault="0066545D" w:rsidP="009D5CC6">
            <w:pPr>
              <w:jc w:val="both"/>
              <w:rPr>
                <w:rFonts w:ascii="Cambria" w:hAnsi="Cambria"/>
                <w:b/>
                <w:sz w:val="28"/>
                <w:szCs w:val="28"/>
              </w:rPr>
            </w:pPr>
            <w:r>
              <w:rPr>
                <w:rFonts w:ascii="Cambria" w:hAnsi="Cambria"/>
                <w:b/>
                <w:sz w:val="28"/>
                <w:szCs w:val="28"/>
              </w:rPr>
              <w:t>Question</w:t>
            </w:r>
          </w:p>
        </w:tc>
        <w:tc>
          <w:tcPr>
            <w:tcW w:w="1558" w:type="dxa"/>
          </w:tcPr>
          <w:p w:rsidR="0066545D" w:rsidRDefault="0066545D" w:rsidP="009D5CC6">
            <w:pPr>
              <w:jc w:val="both"/>
              <w:rPr>
                <w:rFonts w:ascii="Cambria" w:hAnsi="Cambria"/>
                <w:b/>
                <w:sz w:val="28"/>
                <w:szCs w:val="28"/>
              </w:rPr>
            </w:pPr>
            <w:r>
              <w:rPr>
                <w:rFonts w:ascii="Cambria" w:hAnsi="Cambria"/>
                <w:b/>
                <w:sz w:val="28"/>
                <w:szCs w:val="28"/>
              </w:rPr>
              <w:t>1</w:t>
            </w:r>
          </w:p>
        </w:tc>
        <w:tc>
          <w:tcPr>
            <w:tcW w:w="1558" w:type="dxa"/>
          </w:tcPr>
          <w:p w:rsidR="0066545D" w:rsidRDefault="0066545D" w:rsidP="009D5CC6">
            <w:pPr>
              <w:jc w:val="both"/>
              <w:rPr>
                <w:rFonts w:ascii="Cambria" w:hAnsi="Cambria"/>
                <w:b/>
                <w:sz w:val="28"/>
                <w:szCs w:val="28"/>
              </w:rPr>
            </w:pPr>
            <w:r>
              <w:rPr>
                <w:rFonts w:ascii="Cambria" w:hAnsi="Cambria"/>
                <w:b/>
                <w:sz w:val="28"/>
                <w:szCs w:val="28"/>
              </w:rPr>
              <w:t>2</w:t>
            </w:r>
          </w:p>
        </w:tc>
        <w:tc>
          <w:tcPr>
            <w:tcW w:w="1558" w:type="dxa"/>
          </w:tcPr>
          <w:p w:rsidR="0066545D" w:rsidRDefault="0066545D" w:rsidP="009D5CC6">
            <w:pPr>
              <w:jc w:val="both"/>
              <w:rPr>
                <w:rFonts w:ascii="Cambria" w:hAnsi="Cambria"/>
                <w:b/>
                <w:sz w:val="28"/>
                <w:szCs w:val="28"/>
              </w:rPr>
            </w:pPr>
            <w:r>
              <w:rPr>
                <w:rFonts w:ascii="Cambria" w:hAnsi="Cambria"/>
                <w:b/>
                <w:sz w:val="28"/>
                <w:szCs w:val="28"/>
              </w:rPr>
              <w:t>3</w:t>
            </w:r>
          </w:p>
        </w:tc>
        <w:tc>
          <w:tcPr>
            <w:tcW w:w="1559" w:type="dxa"/>
          </w:tcPr>
          <w:p w:rsidR="0066545D" w:rsidRDefault="0066545D" w:rsidP="009D5CC6">
            <w:pPr>
              <w:jc w:val="both"/>
              <w:rPr>
                <w:rFonts w:ascii="Cambria" w:hAnsi="Cambria"/>
                <w:b/>
                <w:sz w:val="28"/>
                <w:szCs w:val="28"/>
              </w:rPr>
            </w:pPr>
            <w:r>
              <w:rPr>
                <w:rFonts w:ascii="Cambria" w:hAnsi="Cambria"/>
                <w:b/>
                <w:sz w:val="28"/>
                <w:szCs w:val="28"/>
              </w:rPr>
              <w:t>4</w:t>
            </w:r>
          </w:p>
        </w:tc>
        <w:tc>
          <w:tcPr>
            <w:tcW w:w="1559" w:type="dxa"/>
          </w:tcPr>
          <w:p w:rsidR="0066545D" w:rsidRDefault="0066545D" w:rsidP="009D5CC6">
            <w:pPr>
              <w:jc w:val="both"/>
              <w:rPr>
                <w:rFonts w:ascii="Cambria" w:hAnsi="Cambria"/>
                <w:b/>
                <w:sz w:val="28"/>
                <w:szCs w:val="28"/>
              </w:rPr>
            </w:pPr>
            <w:r>
              <w:rPr>
                <w:rFonts w:ascii="Cambria" w:hAnsi="Cambria"/>
                <w:b/>
                <w:sz w:val="28"/>
                <w:szCs w:val="28"/>
              </w:rPr>
              <w:t>5</w:t>
            </w:r>
          </w:p>
        </w:tc>
      </w:tr>
      <w:tr w:rsidR="0066545D" w:rsidTr="009D5CC6">
        <w:tc>
          <w:tcPr>
            <w:tcW w:w="1558" w:type="dxa"/>
          </w:tcPr>
          <w:p w:rsidR="0066545D" w:rsidRDefault="0066545D" w:rsidP="009D5CC6">
            <w:pPr>
              <w:jc w:val="both"/>
              <w:rPr>
                <w:rFonts w:ascii="Cambria" w:hAnsi="Cambria"/>
                <w:b/>
                <w:sz w:val="28"/>
                <w:szCs w:val="28"/>
              </w:rPr>
            </w:pPr>
            <w:r>
              <w:rPr>
                <w:rFonts w:ascii="Cambria" w:hAnsi="Cambria"/>
                <w:b/>
                <w:sz w:val="28"/>
                <w:szCs w:val="28"/>
              </w:rPr>
              <w:t>Answer</w:t>
            </w:r>
          </w:p>
        </w:tc>
        <w:tc>
          <w:tcPr>
            <w:tcW w:w="1558" w:type="dxa"/>
          </w:tcPr>
          <w:p w:rsidR="0066545D" w:rsidRDefault="0066545D" w:rsidP="009D5CC6">
            <w:pPr>
              <w:jc w:val="both"/>
              <w:rPr>
                <w:rFonts w:ascii="Cambria" w:hAnsi="Cambria"/>
                <w:b/>
                <w:sz w:val="28"/>
                <w:szCs w:val="28"/>
              </w:rPr>
            </w:pPr>
            <w:r>
              <w:rPr>
                <w:rFonts w:ascii="Cambria" w:hAnsi="Cambria"/>
                <w:b/>
                <w:sz w:val="28"/>
                <w:szCs w:val="28"/>
              </w:rPr>
              <w:t>C</w:t>
            </w:r>
          </w:p>
        </w:tc>
        <w:tc>
          <w:tcPr>
            <w:tcW w:w="1558" w:type="dxa"/>
          </w:tcPr>
          <w:p w:rsidR="0066545D" w:rsidRDefault="0066545D" w:rsidP="009D5CC6">
            <w:pPr>
              <w:jc w:val="both"/>
              <w:rPr>
                <w:rFonts w:ascii="Cambria" w:hAnsi="Cambria"/>
                <w:b/>
                <w:sz w:val="28"/>
                <w:szCs w:val="28"/>
              </w:rPr>
            </w:pPr>
            <w:r>
              <w:rPr>
                <w:rFonts w:ascii="Cambria" w:hAnsi="Cambria"/>
                <w:b/>
                <w:sz w:val="28"/>
                <w:szCs w:val="28"/>
              </w:rPr>
              <w:t>A</w:t>
            </w:r>
          </w:p>
        </w:tc>
        <w:tc>
          <w:tcPr>
            <w:tcW w:w="1558" w:type="dxa"/>
          </w:tcPr>
          <w:p w:rsidR="0066545D" w:rsidRDefault="0066545D" w:rsidP="009D5CC6">
            <w:pPr>
              <w:jc w:val="both"/>
              <w:rPr>
                <w:rFonts w:ascii="Cambria" w:hAnsi="Cambria"/>
                <w:b/>
                <w:sz w:val="28"/>
                <w:szCs w:val="28"/>
              </w:rPr>
            </w:pPr>
            <w:r>
              <w:rPr>
                <w:rFonts w:ascii="Cambria" w:hAnsi="Cambria"/>
                <w:b/>
                <w:sz w:val="28"/>
                <w:szCs w:val="28"/>
              </w:rPr>
              <w:t>A</w:t>
            </w:r>
          </w:p>
        </w:tc>
        <w:tc>
          <w:tcPr>
            <w:tcW w:w="1559" w:type="dxa"/>
          </w:tcPr>
          <w:p w:rsidR="0066545D" w:rsidRDefault="0066545D" w:rsidP="009D5CC6">
            <w:pPr>
              <w:jc w:val="both"/>
              <w:rPr>
                <w:rFonts w:ascii="Cambria" w:hAnsi="Cambria"/>
                <w:b/>
                <w:sz w:val="28"/>
                <w:szCs w:val="28"/>
              </w:rPr>
            </w:pPr>
            <w:r>
              <w:rPr>
                <w:rFonts w:ascii="Cambria" w:hAnsi="Cambria"/>
                <w:b/>
                <w:sz w:val="28"/>
                <w:szCs w:val="28"/>
              </w:rPr>
              <w:t>D</w:t>
            </w:r>
          </w:p>
        </w:tc>
        <w:tc>
          <w:tcPr>
            <w:tcW w:w="1559" w:type="dxa"/>
          </w:tcPr>
          <w:p w:rsidR="0066545D" w:rsidRDefault="0066545D" w:rsidP="009D5CC6">
            <w:pPr>
              <w:jc w:val="both"/>
              <w:rPr>
                <w:rFonts w:ascii="Cambria" w:hAnsi="Cambria"/>
                <w:b/>
                <w:sz w:val="28"/>
                <w:szCs w:val="28"/>
              </w:rPr>
            </w:pPr>
            <w:r>
              <w:rPr>
                <w:rFonts w:ascii="Cambria" w:hAnsi="Cambria"/>
                <w:b/>
                <w:sz w:val="28"/>
                <w:szCs w:val="28"/>
              </w:rPr>
              <w:t>B</w:t>
            </w:r>
          </w:p>
        </w:tc>
      </w:tr>
    </w:tbl>
    <w:p w:rsidR="0066545D" w:rsidRDefault="0066545D" w:rsidP="0066545D">
      <w:pPr>
        <w:jc w:val="both"/>
        <w:rPr>
          <w:rFonts w:ascii="Cambria" w:hAnsi="Cambria"/>
          <w:b/>
          <w:sz w:val="28"/>
          <w:szCs w:val="28"/>
        </w:rPr>
      </w:pPr>
    </w:p>
    <w:p w:rsidR="0066545D" w:rsidRPr="00C917CA" w:rsidRDefault="0066545D" w:rsidP="0066545D">
      <w:pPr>
        <w:jc w:val="both"/>
        <w:rPr>
          <w:rFonts w:ascii="Cambria" w:hAnsi="Cambria"/>
          <w:b/>
          <w:sz w:val="28"/>
          <w:szCs w:val="28"/>
        </w:rPr>
      </w:pPr>
      <w:r w:rsidRPr="00C917CA">
        <w:rPr>
          <w:rFonts w:ascii="Cambria" w:hAnsi="Cambria"/>
          <w:b/>
          <w:sz w:val="28"/>
          <w:szCs w:val="28"/>
        </w:rPr>
        <w:t>Section B: Structured questions</w:t>
      </w:r>
    </w:p>
    <w:p w:rsidR="0066545D" w:rsidRDefault="0066545D" w:rsidP="0066545D">
      <w:pPr>
        <w:pStyle w:val="ListParagraph"/>
        <w:numPr>
          <w:ilvl w:val="0"/>
          <w:numId w:val="18"/>
        </w:numPr>
        <w:jc w:val="both"/>
        <w:rPr>
          <w:rFonts w:ascii="Cambria" w:hAnsi="Cambria"/>
          <w:sz w:val="28"/>
          <w:szCs w:val="28"/>
        </w:rPr>
      </w:pPr>
      <w:r>
        <w:rPr>
          <w:rFonts w:ascii="Cambria" w:hAnsi="Cambria"/>
          <w:sz w:val="28"/>
          <w:szCs w:val="28"/>
        </w:rPr>
        <w:t>Missing words:</w:t>
      </w:r>
    </w:p>
    <w:p w:rsidR="0066545D" w:rsidRPr="006E399F" w:rsidRDefault="0066545D" w:rsidP="0066545D">
      <w:pPr>
        <w:jc w:val="both"/>
        <w:rPr>
          <w:rFonts w:ascii="Cambria" w:hAnsi="Cambria"/>
          <w:b/>
          <w:sz w:val="28"/>
          <w:szCs w:val="28"/>
        </w:rPr>
      </w:pPr>
      <w:proofErr w:type="spellStart"/>
      <w:r w:rsidRPr="006E399F">
        <w:rPr>
          <w:rFonts w:ascii="Cambria" w:hAnsi="Cambria"/>
          <w:b/>
          <w:sz w:val="28"/>
          <w:szCs w:val="28"/>
        </w:rPr>
        <w:t>Ans</w:t>
      </w:r>
      <w:proofErr w:type="spellEnd"/>
      <w:r w:rsidRPr="006E399F">
        <w:rPr>
          <w:rFonts w:ascii="Cambria" w:hAnsi="Cambria"/>
          <w:b/>
          <w:sz w:val="28"/>
          <w:szCs w:val="28"/>
        </w:rPr>
        <w:t xml:space="preserve">/ </w:t>
      </w:r>
    </w:p>
    <w:p w:rsidR="0066545D" w:rsidRPr="006E399F" w:rsidRDefault="0066545D" w:rsidP="0066545D">
      <w:pPr>
        <w:pStyle w:val="ListParagraph"/>
        <w:jc w:val="both"/>
        <w:rPr>
          <w:rFonts w:ascii="Cambria" w:hAnsi="Cambria"/>
          <w:sz w:val="28"/>
          <w:szCs w:val="28"/>
        </w:rPr>
      </w:pPr>
      <w:r w:rsidRPr="006E399F">
        <w:rPr>
          <w:rFonts w:ascii="Cambria" w:hAnsi="Cambria"/>
          <w:sz w:val="28"/>
          <w:szCs w:val="28"/>
        </w:rPr>
        <w:t xml:space="preserve">a) Diffusion, high concentration, low concentration, uniform. </w:t>
      </w:r>
    </w:p>
    <w:p w:rsidR="0066545D" w:rsidRPr="003B6569" w:rsidRDefault="0066545D" w:rsidP="0066545D">
      <w:pPr>
        <w:pStyle w:val="ListParagraph"/>
        <w:jc w:val="both"/>
        <w:rPr>
          <w:rFonts w:ascii="Cambria" w:hAnsi="Cambria"/>
          <w:sz w:val="28"/>
          <w:szCs w:val="28"/>
        </w:rPr>
      </w:pPr>
      <w:r w:rsidRPr="006E399F">
        <w:rPr>
          <w:rFonts w:ascii="Cambria" w:hAnsi="Cambria"/>
          <w:sz w:val="28"/>
          <w:szCs w:val="28"/>
        </w:rPr>
        <w:t xml:space="preserve">b) Permeable, permeable, more, less, osmosis, water, dilute, </w:t>
      </w:r>
      <w:r w:rsidRPr="003B6569">
        <w:rPr>
          <w:rFonts w:ascii="Cambria" w:hAnsi="Cambria"/>
          <w:sz w:val="28"/>
          <w:szCs w:val="28"/>
        </w:rPr>
        <w:t>Describe the three types of ecological pyramids and give the advantages and disadvantages of each.</w:t>
      </w:r>
    </w:p>
    <w:p w:rsidR="0066545D" w:rsidRPr="006E399F" w:rsidRDefault="0066545D" w:rsidP="0066545D">
      <w:pPr>
        <w:pStyle w:val="ListParagraph"/>
        <w:numPr>
          <w:ilvl w:val="0"/>
          <w:numId w:val="18"/>
        </w:numPr>
        <w:jc w:val="both"/>
        <w:rPr>
          <w:rFonts w:ascii="Cambria" w:hAnsi="Cambria"/>
          <w:b/>
          <w:sz w:val="28"/>
          <w:szCs w:val="28"/>
        </w:rPr>
      </w:pPr>
      <w:r>
        <w:rPr>
          <w:rFonts w:ascii="Cambria" w:hAnsi="Cambria"/>
          <w:sz w:val="28"/>
          <w:szCs w:val="28"/>
        </w:rPr>
        <w:lastRenderedPageBreak/>
        <w:t>Refer to the diagram below.</w:t>
      </w:r>
    </w:p>
    <w:p w:rsidR="0066545D" w:rsidRPr="006E399F" w:rsidRDefault="0066545D" w:rsidP="0066545D">
      <w:pPr>
        <w:jc w:val="both"/>
        <w:rPr>
          <w:rFonts w:ascii="Cambria" w:hAnsi="Cambria"/>
          <w:b/>
          <w:sz w:val="28"/>
          <w:szCs w:val="28"/>
        </w:rPr>
      </w:pPr>
      <w:proofErr w:type="spellStart"/>
      <w:r w:rsidRPr="006E399F">
        <w:rPr>
          <w:rFonts w:ascii="Cambria" w:hAnsi="Cambria"/>
          <w:b/>
          <w:sz w:val="28"/>
          <w:szCs w:val="28"/>
        </w:rPr>
        <w:t>Ans</w:t>
      </w:r>
      <w:proofErr w:type="spellEnd"/>
      <w:r w:rsidRPr="006E399F">
        <w:rPr>
          <w:rFonts w:ascii="Cambria" w:hAnsi="Cambria"/>
          <w:b/>
          <w:sz w:val="28"/>
          <w:szCs w:val="28"/>
        </w:rPr>
        <w:t>/</w:t>
      </w:r>
    </w:p>
    <w:p w:rsidR="0066545D" w:rsidRPr="006E399F" w:rsidRDefault="0066545D" w:rsidP="0066545D">
      <w:pPr>
        <w:pStyle w:val="ListParagraph"/>
        <w:numPr>
          <w:ilvl w:val="0"/>
          <w:numId w:val="19"/>
        </w:numPr>
        <w:jc w:val="both"/>
        <w:rPr>
          <w:rFonts w:ascii="Cambria" w:hAnsi="Cambria"/>
          <w:sz w:val="28"/>
          <w:szCs w:val="28"/>
        </w:rPr>
      </w:pPr>
      <w:r>
        <w:rPr>
          <w:rFonts w:ascii="Cambria" w:hAnsi="Cambria"/>
          <w:sz w:val="28"/>
          <w:szCs w:val="28"/>
        </w:rPr>
        <w:t>Diagrams of A and B</w:t>
      </w:r>
    </w:p>
    <w:p w:rsidR="0066545D" w:rsidRDefault="0066545D" w:rsidP="0066545D">
      <w:pPr>
        <w:ind w:left="1440" w:firstLine="720"/>
        <w:jc w:val="both"/>
        <w:rPr>
          <w:rFonts w:ascii="Cambria" w:hAnsi="Cambria"/>
          <w:sz w:val="28"/>
          <w:szCs w:val="28"/>
        </w:rPr>
      </w:pPr>
      <w:r>
        <w:rPr>
          <w:rFonts w:ascii="Cambria" w:hAnsi="Cambria"/>
          <w:noProof/>
          <w:sz w:val="28"/>
          <w:szCs w:val="28"/>
        </w:rPr>
        <w:drawing>
          <wp:inline distT="0" distB="0" distL="0" distR="0" wp14:anchorId="5DDC7C17" wp14:editId="6E916EF8">
            <wp:extent cx="2875710" cy="1608370"/>
            <wp:effectExtent l="0" t="0" r="127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75710" cy="1608370"/>
                    </a:xfrm>
                    <a:prstGeom prst="rect">
                      <a:avLst/>
                    </a:prstGeom>
                    <a:noFill/>
                    <a:ln>
                      <a:noFill/>
                    </a:ln>
                  </pic:spPr>
                </pic:pic>
              </a:graphicData>
            </a:graphic>
          </wp:inline>
        </w:drawing>
      </w:r>
    </w:p>
    <w:p w:rsidR="0066545D" w:rsidRDefault="0066545D" w:rsidP="0066545D">
      <w:pPr>
        <w:pStyle w:val="ListParagraph"/>
        <w:numPr>
          <w:ilvl w:val="0"/>
          <w:numId w:val="19"/>
        </w:numPr>
        <w:jc w:val="both"/>
        <w:rPr>
          <w:rFonts w:ascii="Cambria" w:hAnsi="Cambria"/>
          <w:sz w:val="28"/>
          <w:szCs w:val="28"/>
        </w:rPr>
      </w:pPr>
      <w:r w:rsidRPr="004F6BE7">
        <w:rPr>
          <w:rFonts w:ascii="Cambria" w:hAnsi="Cambria"/>
          <w:sz w:val="28"/>
          <w:szCs w:val="28"/>
        </w:rPr>
        <w:t>Osmosis will take pace only in bloc A made of living cells. The sucrose solution in the depression is hypertonic. It develops an osmotic pressure which withdraws water molecules from the beaker and fills the depression. The boiled block is made of dead cells. Therefore. osmosis will not take place. There will be no net movement of water molecules</w:t>
      </w:r>
    </w:p>
    <w:p w:rsidR="0066545D" w:rsidRDefault="0066545D" w:rsidP="0066545D">
      <w:pPr>
        <w:pStyle w:val="ListParagraph"/>
        <w:numPr>
          <w:ilvl w:val="0"/>
          <w:numId w:val="18"/>
        </w:numPr>
        <w:jc w:val="both"/>
        <w:rPr>
          <w:rFonts w:ascii="Cambria" w:hAnsi="Cambria"/>
          <w:sz w:val="28"/>
          <w:szCs w:val="28"/>
        </w:rPr>
      </w:pPr>
      <w:r>
        <w:rPr>
          <w:rFonts w:ascii="Cambria" w:hAnsi="Cambria"/>
          <w:sz w:val="28"/>
          <w:szCs w:val="28"/>
        </w:rPr>
        <w:t>Consider the following:</w:t>
      </w:r>
    </w:p>
    <w:p w:rsidR="0066545D" w:rsidRPr="006E399F" w:rsidRDefault="0066545D" w:rsidP="0066545D">
      <w:pPr>
        <w:pStyle w:val="ListParagraph"/>
        <w:numPr>
          <w:ilvl w:val="0"/>
          <w:numId w:val="20"/>
        </w:numPr>
        <w:jc w:val="both"/>
        <w:rPr>
          <w:rFonts w:ascii="Cambria" w:hAnsi="Cambria"/>
          <w:sz w:val="28"/>
          <w:szCs w:val="28"/>
        </w:rPr>
      </w:pPr>
      <w:r w:rsidRPr="006E399F">
        <w:rPr>
          <w:rFonts w:ascii="Cambria" w:hAnsi="Cambria"/>
          <w:sz w:val="28"/>
          <w:szCs w:val="28"/>
        </w:rPr>
        <w:t>(</w:t>
      </w:r>
      <w:proofErr w:type="spellStart"/>
      <w:r w:rsidRPr="006E399F">
        <w:rPr>
          <w:rFonts w:ascii="Cambria" w:hAnsi="Cambria"/>
          <w:sz w:val="28"/>
          <w:szCs w:val="28"/>
        </w:rPr>
        <w:t>i</w:t>
      </w:r>
      <w:proofErr w:type="spellEnd"/>
      <w:r w:rsidRPr="006E399F">
        <w:rPr>
          <w:rFonts w:ascii="Cambria" w:hAnsi="Cambria"/>
          <w:sz w:val="28"/>
          <w:szCs w:val="28"/>
        </w:rPr>
        <w:t>) No observable change occurred.</w:t>
      </w:r>
    </w:p>
    <w:p w:rsidR="0066545D" w:rsidRPr="006E399F" w:rsidRDefault="0066545D" w:rsidP="0066545D">
      <w:pPr>
        <w:pStyle w:val="ListParagraph"/>
        <w:jc w:val="both"/>
        <w:rPr>
          <w:rFonts w:ascii="Cambria" w:hAnsi="Cambria"/>
          <w:sz w:val="28"/>
          <w:szCs w:val="28"/>
        </w:rPr>
      </w:pPr>
      <w:r>
        <w:rPr>
          <w:rFonts w:ascii="Cambria" w:hAnsi="Cambria"/>
          <w:sz w:val="28"/>
          <w:szCs w:val="28"/>
        </w:rPr>
        <w:t>(</w:t>
      </w:r>
      <w:r w:rsidRPr="006E399F">
        <w:rPr>
          <w:rFonts w:ascii="Cambria" w:hAnsi="Cambria"/>
          <w:sz w:val="28"/>
          <w:szCs w:val="28"/>
        </w:rPr>
        <w:t xml:space="preserve">ii) Water molecules did not get into the </w:t>
      </w:r>
      <w:proofErr w:type="spellStart"/>
      <w:r w:rsidRPr="006E399F">
        <w:rPr>
          <w:rFonts w:ascii="Cambria" w:hAnsi="Cambria"/>
          <w:sz w:val="28"/>
          <w:szCs w:val="28"/>
        </w:rPr>
        <w:t>visking</w:t>
      </w:r>
      <w:proofErr w:type="spellEnd"/>
      <w:r w:rsidRPr="006E399F">
        <w:rPr>
          <w:rFonts w:ascii="Cambria" w:hAnsi="Cambria"/>
          <w:sz w:val="28"/>
          <w:szCs w:val="28"/>
        </w:rPr>
        <w:t xml:space="preserve"> tubing because osmosis did not take place (starch is osmotically inactive)</w:t>
      </w:r>
    </w:p>
    <w:p w:rsidR="0066545D" w:rsidRPr="006E399F" w:rsidRDefault="0066545D" w:rsidP="0066545D">
      <w:pPr>
        <w:pStyle w:val="ListParagraph"/>
        <w:numPr>
          <w:ilvl w:val="0"/>
          <w:numId w:val="20"/>
        </w:numPr>
        <w:jc w:val="both"/>
        <w:rPr>
          <w:rFonts w:ascii="Cambria" w:hAnsi="Cambria"/>
          <w:sz w:val="28"/>
          <w:szCs w:val="28"/>
        </w:rPr>
      </w:pPr>
      <w:r w:rsidRPr="006E399F">
        <w:rPr>
          <w:rFonts w:ascii="Cambria" w:hAnsi="Cambria"/>
          <w:sz w:val="28"/>
          <w:szCs w:val="28"/>
        </w:rPr>
        <w:t>(</w:t>
      </w:r>
      <w:proofErr w:type="spellStart"/>
      <w:r w:rsidRPr="006E399F">
        <w:rPr>
          <w:rFonts w:ascii="Cambria" w:hAnsi="Cambria"/>
          <w:sz w:val="28"/>
          <w:szCs w:val="28"/>
        </w:rPr>
        <w:t>i</w:t>
      </w:r>
      <w:proofErr w:type="spellEnd"/>
      <w:r w:rsidRPr="006E399F">
        <w:rPr>
          <w:rFonts w:ascii="Cambria" w:hAnsi="Cambria"/>
          <w:sz w:val="28"/>
          <w:szCs w:val="28"/>
        </w:rPr>
        <w:t xml:space="preserve">) Brown </w:t>
      </w:r>
      <w:proofErr w:type="spellStart"/>
      <w:r w:rsidRPr="006E399F">
        <w:rPr>
          <w:rFonts w:ascii="Cambria" w:hAnsi="Cambria"/>
          <w:sz w:val="28"/>
          <w:szCs w:val="28"/>
        </w:rPr>
        <w:t>colour</w:t>
      </w:r>
      <w:proofErr w:type="spellEnd"/>
      <w:r w:rsidRPr="006E399F">
        <w:rPr>
          <w:rFonts w:ascii="Cambria" w:hAnsi="Cambria"/>
          <w:sz w:val="28"/>
          <w:szCs w:val="28"/>
        </w:rPr>
        <w:t xml:space="preserve"> will move from the beaker to glucose solution in the </w:t>
      </w:r>
      <w:proofErr w:type="spellStart"/>
      <w:r w:rsidRPr="006E399F">
        <w:rPr>
          <w:rFonts w:ascii="Cambria" w:hAnsi="Cambria"/>
          <w:sz w:val="28"/>
          <w:szCs w:val="28"/>
        </w:rPr>
        <w:t>visking</w:t>
      </w:r>
      <w:proofErr w:type="spellEnd"/>
      <w:r w:rsidRPr="006E399F">
        <w:rPr>
          <w:rFonts w:ascii="Cambria" w:hAnsi="Cambria"/>
          <w:sz w:val="28"/>
          <w:szCs w:val="28"/>
        </w:rPr>
        <w:t xml:space="preserve"> tube. </w:t>
      </w:r>
    </w:p>
    <w:p w:rsidR="0066545D" w:rsidRPr="006E399F" w:rsidRDefault="0066545D" w:rsidP="0066545D">
      <w:pPr>
        <w:pStyle w:val="ListParagraph"/>
        <w:jc w:val="both"/>
        <w:rPr>
          <w:rFonts w:ascii="Cambria" w:hAnsi="Cambria"/>
          <w:sz w:val="28"/>
          <w:szCs w:val="28"/>
        </w:rPr>
      </w:pPr>
      <w:r w:rsidRPr="006E399F">
        <w:rPr>
          <w:rFonts w:ascii="Cambria" w:hAnsi="Cambria"/>
          <w:sz w:val="28"/>
          <w:szCs w:val="28"/>
        </w:rPr>
        <w:t xml:space="preserve">(ii) Glucose is osmotically active hence water molecules containing iodine particles (brown) will get inside the </w:t>
      </w:r>
      <w:proofErr w:type="spellStart"/>
      <w:r w:rsidRPr="006E399F">
        <w:rPr>
          <w:rFonts w:ascii="Cambria" w:hAnsi="Cambria"/>
          <w:sz w:val="28"/>
          <w:szCs w:val="28"/>
        </w:rPr>
        <w:t>visking</w:t>
      </w:r>
      <w:proofErr w:type="spellEnd"/>
      <w:r w:rsidRPr="006E399F">
        <w:rPr>
          <w:rFonts w:ascii="Cambria" w:hAnsi="Cambria"/>
          <w:sz w:val="28"/>
          <w:szCs w:val="28"/>
        </w:rPr>
        <w:t xml:space="preserve"> tubing. This will turn the </w:t>
      </w:r>
      <w:proofErr w:type="spellStart"/>
      <w:r w:rsidRPr="006E399F">
        <w:rPr>
          <w:rFonts w:ascii="Cambria" w:hAnsi="Cambria"/>
          <w:sz w:val="28"/>
          <w:szCs w:val="28"/>
        </w:rPr>
        <w:t>colourless</w:t>
      </w:r>
      <w:proofErr w:type="spellEnd"/>
      <w:r w:rsidRPr="006E399F">
        <w:rPr>
          <w:rFonts w:ascii="Cambria" w:hAnsi="Cambria"/>
          <w:sz w:val="28"/>
          <w:szCs w:val="28"/>
        </w:rPr>
        <w:t xml:space="preserve"> glucose solution brown.</w:t>
      </w:r>
    </w:p>
    <w:p w:rsidR="0066545D" w:rsidRPr="006E399F" w:rsidRDefault="0066545D" w:rsidP="0066545D">
      <w:pPr>
        <w:pStyle w:val="ListParagraph"/>
        <w:jc w:val="both"/>
        <w:rPr>
          <w:rFonts w:ascii="Cambria" w:hAnsi="Cambria"/>
          <w:sz w:val="28"/>
          <w:szCs w:val="28"/>
        </w:rPr>
      </w:pPr>
    </w:p>
    <w:p w:rsidR="0066545D" w:rsidRDefault="0066545D" w:rsidP="00366161">
      <w:pPr>
        <w:pStyle w:val="ListParagraph"/>
        <w:jc w:val="both"/>
        <w:rPr>
          <w:rFonts w:ascii="Cambria" w:hAnsi="Cambria"/>
          <w:sz w:val="28"/>
          <w:szCs w:val="28"/>
        </w:rPr>
      </w:pPr>
      <w:bookmarkStart w:id="1" w:name="_GoBack"/>
      <w:bookmarkEnd w:id="1"/>
    </w:p>
    <w:sectPr w:rsidR="006654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inion Pro">
    <w:altName w:val="Minion Pro"/>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767D2"/>
    <w:multiLevelType w:val="hybridMultilevel"/>
    <w:tmpl w:val="5EBE040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6715AC2"/>
    <w:multiLevelType w:val="hybridMultilevel"/>
    <w:tmpl w:val="0714ED68"/>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AA842E7"/>
    <w:multiLevelType w:val="hybridMultilevel"/>
    <w:tmpl w:val="9E0E1F08"/>
    <w:lvl w:ilvl="0" w:tplc="BF4A11B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CDF5F2D"/>
    <w:multiLevelType w:val="hybridMultilevel"/>
    <w:tmpl w:val="CF42AAA2"/>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1B2988"/>
    <w:multiLevelType w:val="hybridMultilevel"/>
    <w:tmpl w:val="863E608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6612DE"/>
    <w:multiLevelType w:val="hybridMultilevel"/>
    <w:tmpl w:val="F1F02D4E"/>
    <w:lvl w:ilvl="0" w:tplc="04090015">
      <w:start w:val="1"/>
      <w:numFmt w:val="upperLetter"/>
      <w:lvlText w:val="%1."/>
      <w:lvlJc w:val="left"/>
      <w:pPr>
        <w:ind w:left="1440" w:hanging="360"/>
      </w:pPr>
    </w:lvl>
    <w:lvl w:ilvl="1" w:tplc="04090015">
      <w:start w:val="1"/>
      <w:numFmt w:val="upp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AF95E6B"/>
    <w:multiLevelType w:val="hybridMultilevel"/>
    <w:tmpl w:val="FFBA511A"/>
    <w:lvl w:ilvl="0" w:tplc="59D001A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22335B2"/>
    <w:multiLevelType w:val="hybridMultilevel"/>
    <w:tmpl w:val="7B88975A"/>
    <w:lvl w:ilvl="0" w:tplc="04090015">
      <w:start w:val="1"/>
      <w:numFmt w:val="upperLetter"/>
      <w:lvlText w:val="%1."/>
      <w:lvlJc w:val="left"/>
      <w:pPr>
        <w:ind w:left="1440" w:hanging="360"/>
      </w:pPr>
    </w:lvl>
    <w:lvl w:ilvl="1" w:tplc="04090015">
      <w:start w:val="1"/>
      <w:numFmt w:val="upp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4BB2CF0"/>
    <w:multiLevelType w:val="hybridMultilevel"/>
    <w:tmpl w:val="673614E4"/>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8B779E2"/>
    <w:multiLevelType w:val="hybridMultilevel"/>
    <w:tmpl w:val="42006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375BF7"/>
    <w:multiLevelType w:val="hybridMultilevel"/>
    <w:tmpl w:val="962C7F1E"/>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D2B4A56"/>
    <w:multiLevelType w:val="hybridMultilevel"/>
    <w:tmpl w:val="863E608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EB0889"/>
    <w:multiLevelType w:val="hybridMultilevel"/>
    <w:tmpl w:val="F4F4B8FA"/>
    <w:lvl w:ilvl="0" w:tplc="0409000F">
      <w:start w:val="1"/>
      <w:numFmt w:val="decimal"/>
      <w:lvlText w:val="%1."/>
      <w:lvlJc w:val="left"/>
      <w:pPr>
        <w:ind w:left="720" w:hanging="360"/>
      </w:pPr>
      <w:rPr>
        <w:rFonts w:hint="default"/>
      </w:rPr>
    </w:lvl>
    <w:lvl w:ilvl="1" w:tplc="0044B150">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EC2070"/>
    <w:multiLevelType w:val="hybridMultilevel"/>
    <w:tmpl w:val="1DA6B50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EC2364A"/>
    <w:multiLevelType w:val="hybridMultilevel"/>
    <w:tmpl w:val="D15061AA"/>
    <w:lvl w:ilvl="0" w:tplc="CC208A44">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2D2207"/>
    <w:multiLevelType w:val="hybridMultilevel"/>
    <w:tmpl w:val="24B6A7C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3549D9"/>
    <w:multiLevelType w:val="hybridMultilevel"/>
    <w:tmpl w:val="9DFC7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5A0B2C"/>
    <w:multiLevelType w:val="hybridMultilevel"/>
    <w:tmpl w:val="CD0863D2"/>
    <w:lvl w:ilvl="0" w:tplc="40F8E9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3607B31"/>
    <w:multiLevelType w:val="hybridMultilevel"/>
    <w:tmpl w:val="9084802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FF09B6"/>
    <w:multiLevelType w:val="hybridMultilevel"/>
    <w:tmpl w:val="96D881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6"/>
  </w:num>
  <w:num w:numId="3">
    <w:abstractNumId w:val="13"/>
  </w:num>
  <w:num w:numId="4">
    <w:abstractNumId w:val="17"/>
  </w:num>
  <w:num w:numId="5">
    <w:abstractNumId w:val="2"/>
  </w:num>
  <w:num w:numId="6">
    <w:abstractNumId w:val="1"/>
  </w:num>
  <w:num w:numId="7">
    <w:abstractNumId w:val="9"/>
  </w:num>
  <w:num w:numId="8">
    <w:abstractNumId w:val="0"/>
  </w:num>
  <w:num w:numId="9">
    <w:abstractNumId w:val="6"/>
  </w:num>
  <w:num w:numId="10">
    <w:abstractNumId w:val="8"/>
  </w:num>
  <w:num w:numId="11">
    <w:abstractNumId w:val="5"/>
  </w:num>
  <w:num w:numId="12">
    <w:abstractNumId w:val="10"/>
  </w:num>
  <w:num w:numId="13">
    <w:abstractNumId w:val="7"/>
  </w:num>
  <w:num w:numId="14">
    <w:abstractNumId w:val="14"/>
  </w:num>
  <w:num w:numId="15">
    <w:abstractNumId w:val="15"/>
  </w:num>
  <w:num w:numId="16">
    <w:abstractNumId w:val="4"/>
  </w:num>
  <w:num w:numId="17">
    <w:abstractNumId w:val="11"/>
  </w:num>
  <w:num w:numId="18">
    <w:abstractNumId w:val="3"/>
  </w:num>
  <w:num w:numId="19">
    <w:abstractNumId w:val="18"/>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7CC"/>
    <w:rsid w:val="00017A2B"/>
    <w:rsid w:val="0003601E"/>
    <w:rsid w:val="000803CE"/>
    <w:rsid w:val="00081D01"/>
    <w:rsid w:val="000E00AB"/>
    <w:rsid w:val="0017139F"/>
    <w:rsid w:val="00186146"/>
    <w:rsid w:val="00196D36"/>
    <w:rsid w:val="001A256E"/>
    <w:rsid w:val="001F5C16"/>
    <w:rsid w:val="00206DE7"/>
    <w:rsid w:val="00264723"/>
    <w:rsid w:val="002947CC"/>
    <w:rsid w:val="002B4B76"/>
    <w:rsid w:val="002E610C"/>
    <w:rsid w:val="00366161"/>
    <w:rsid w:val="004258E3"/>
    <w:rsid w:val="00483E80"/>
    <w:rsid w:val="004B680D"/>
    <w:rsid w:val="004C4ECF"/>
    <w:rsid w:val="004E432C"/>
    <w:rsid w:val="004F6574"/>
    <w:rsid w:val="004F6BE7"/>
    <w:rsid w:val="005448B1"/>
    <w:rsid w:val="006069B9"/>
    <w:rsid w:val="0066545D"/>
    <w:rsid w:val="007751B2"/>
    <w:rsid w:val="007A72BB"/>
    <w:rsid w:val="007B1BFB"/>
    <w:rsid w:val="008D226E"/>
    <w:rsid w:val="008E5D9B"/>
    <w:rsid w:val="008F1D4E"/>
    <w:rsid w:val="009823E9"/>
    <w:rsid w:val="009E3590"/>
    <w:rsid w:val="009F0294"/>
    <w:rsid w:val="00A2286D"/>
    <w:rsid w:val="00AE18DA"/>
    <w:rsid w:val="00AF5802"/>
    <w:rsid w:val="00B04008"/>
    <w:rsid w:val="00B3380B"/>
    <w:rsid w:val="00BB11DA"/>
    <w:rsid w:val="00BC1F3C"/>
    <w:rsid w:val="00BF63F7"/>
    <w:rsid w:val="00C917CA"/>
    <w:rsid w:val="00CF1FFD"/>
    <w:rsid w:val="00CF2BA2"/>
    <w:rsid w:val="00D06270"/>
    <w:rsid w:val="00D15C03"/>
    <w:rsid w:val="00D37B52"/>
    <w:rsid w:val="00DF7039"/>
    <w:rsid w:val="00E31271"/>
    <w:rsid w:val="00E334F9"/>
    <w:rsid w:val="00E474A7"/>
    <w:rsid w:val="00E80DF2"/>
    <w:rsid w:val="00E84AE5"/>
    <w:rsid w:val="00FF59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B2085"/>
  <w15:chartTrackingRefBased/>
  <w15:docId w15:val="{C96E9EF1-9AF8-4925-90A6-731C5D169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1F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1FFD"/>
    <w:pPr>
      <w:ind w:left="720"/>
      <w:contextualSpacing/>
    </w:pPr>
  </w:style>
  <w:style w:type="table" w:styleId="TableGrid">
    <w:name w:val="Table Grid"/>
    <w:basedOn w:val="TableNormal"/>
    <w:uiPriority w:val="39"/>
    <w:rsid w:val="004C4E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B680D"/>
    <w:pPr>
      <w:autoSpaceDE w:val="0"/>
      <w:autoSpaceDN w:val="0"/>
      <w:adjustRightInd w:val="0"/>
      <w:spacing w:after="0" w:line="240" w:lineRule="auto"/>
    </w:pPr>
    <w:rPr>
      <w:rFonts w:ascii="Minion Pro" w:hAnsi="Minion Pro" w:cs="Minion Pro"/>
      <w:color w:val="000000"/>
      <w:sz w:val="24"/>
      <w:szCs w:val="24"/>
    </w:rPr>
  </w:style>
  <w:style w:type="paragraph" w:customStyle="1" w:styleId="Pa18">
    <w:name w:val="Pa18"/>
    <w:basedOn w:val="Default"/>
    <w:next w:val="Default"/>
    <w:uiPriority w:val="99"/>
    <w:rsid w:val="00DF7039"/>
    <w:pPr>
      <w:spacing w:line="241" w:lineRule="atLeast"/>
    </w:pPr>
    <w:rPr>
      <w:rFonts w:cstheme="minorBidi"/>
      <w:color w:val="auto"/>
    </w:rPr>
  </w:style>
  <w:style w:type="paragraph" w:customStyle="1" w:styleId="Pa19">
    <w:name w:val="Pa19"/>
    <w:basedOn w:val="Default"/>
    <w:next w:val="Default"/>
    <w:uiPriority w:val="99"/>
    <w:rsid w:val="00DF7039"/>
    <w:pPr>
      <w:spacing w:line="241" w:lineRule="atLeast"/>
    </w:pPr>
    <w:rPr>
      <w:rFonts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B5E05B-6F64-4113-A329-03A5A5AAA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692</Words>
  <Characters>3951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FEZA</dc:creator>
  <cp:keywords/>
  <dc:description/>
  <cp:lastModifiedBy>BENITHE MUREKATETE</cp:lastModifiedBy>
  <cp:revision>2</cp:revision>
  <dcterms:created xsi:type="dcterms:W3CDTF">2020-04-08T05:34:00Z</dcterms:created>
  <dcterms:modified xsi:type="dcterms:W3CDTF">2020-04-08T05:34:00Z</dcterms:modified>
</cp:coreProperties>
</file>