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04" w:rsidRPr="002A4B04" w:rsidRDefault="002A4B04" w:rsidP="002A4B04">
      <w:pPr>
        <w:ind w:left="-5" w:hanging="10"/>
        <w:rPr>
          <w:rFonts w:ascii="Bookman Old Style" w:eastAsia="Bookman Old Style" w:hAnsi="Bookman Old Style" w:cs="Bookman Old Style"/>
          <w:color w:val="000000"/>
          <w:sz w:val="24"/>
        </w:rPr>
      </w:pPr>
      <w:bookmarkStart w:id="0" w:name="_GoBack"/>
      <w:bookmarkEnd w:id="0"/>
      <w:r w:rsidRPr="002A4B04">
        <w:rPr>
          <w:rFonts w:ascii="Bookman Old Style" w:eastAsia="Bookman Old Style" w:hAnsi="Bookman Old Style" w:cs="Bookman Old Style"/>
          <w:b/>
          <w:color w:val="000000"/>
          <w:sz w:val="24"/>
        </w:rPr>
        <w:t xml:space="preserve">QUESTIONS AND ANSWERS FOR SECONDARY 5 AND TEACHER TRANING </w:t>
      </w:r>
    </w:p>
    <w:p w:rsidR="002A4B04" w:rsidRPr="002A4B04" w:rsidRDefault="002A4B04" w:rsidP="002A4B04">
      <w:pPr>
        <w:keepNext/>
        <w:keepLines/>
        <w:spacing w:after="158"/>
        <w:ind w:left="-5" w:hanging="10"/>
        <w:outlineLvl w:val="0"/>
        <w:rPr>
          <w:rFonts w:ascii="Bookman Old Style" w:eastAsia="Bookman Old Style" w:hAnsi="Bookman Old Style" w:cs="Bookman Old Style"/>
          <w:b/>
          <w:color w:val="000000"/>
          <w:sz w:val="24"/>
        </w:rPr>
      </w:pPr>
      <w:r w:rsidRPr="002A4B04">
        <w:rPr>
          <w:rFonts w:ascii="Bookman Old Style" w:eastAsia="Bookman Old Style" w:hAnsi="Bookman Old Style" w:cs="Bookman Old Style"/>
          <w:b/>
          <w:color w:val="000000"/>
          <w:sz w:val="24"/>
        </w:rPr>
        <w:t xml:space="preserve"> COLLEGE YEAR 2 (FOR S5 AND TTC YEAR 2)  </w:t>
      </w:r>
    </w:p>
    <w:p w:rsidR="002A4B04" w:rsidRPr="002A4B04" w:rsidRDefault="002A4B04" w:rsidP="002A4B04">
      <w:pPr>
        <w:spacing w:after="202"/>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spacing w:after="44"/>
        <w:ind w:left="345" w:hanging="36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A.</w:t>
      </w:r>
      <w:r w:rsidRPr="002A4B04">
        <w:rPr>
          <w:rFonts w:ascii="Arial" w:eastAsia="Arial" w:hAnsi="Arial" w:cs="Arial"/>
          <w:b/>
          <w:color w:val="000000"/>
          <w:sz w:val="24"/>
        </w:rPr>
        <w:t xml:space="preserve"> </w:t>
      </w:r>
      <w:r w:rsidRPr="002A4B04">
        <w:rPr>
          <w:rFonts w:ascii="Bookman Old Style" w:eastAsia="Bookman Old Style" w:hAnsi="Bookman Old Style" w:cs="Bookman Old Style"/>
          <w:b/>
          <w:color w:val="000000"/>
          <w:sz w:val="24"/>
        </w:rPr>
        <w:t xml:space="preserve">ANSWER BY TRUE(T) OR FALSE(F) ACCORDING TO THE INFORMATION GIVEN.  </w:t>
      </w:r>
    </w:p>
    <w:p w:rsidR="002A4B04" w:rsidRPr="002A4B04" w:rsidRDefault="002A4B04" w:rsidP="002A4B04">
      <w:pPr>
        <w:numPr>
          <w:ilvl w:val="0"/>
          <w:numId w:val="1"/>
        </w:numPr>
        <w:spacing w:after="13" w:line="249" w:lineRule="auto"/>
        <w:ind w:right="154" w:hanging="360"/>
        <w:rPr>
          <w:rFonts w:ascii="Bookman Old Style" w:eastAsia="Bookman Old Style" w:hAnsi="Bookman Old Style" w:cs="Bookman Old Style"/>
          <w:color w:val="000000"/>
          <w:sz w:val="24"/>
        </w:rPr>
      </w:pPr>
      <w:proofErr w:type="spell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          In the short-run, the firm in perfect completion market can either make abnormal profits or losses ii)</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 Losses are made because the firm may be new and incurring higher costs of production. </w:t>
      </w:r>
    </w:p>
    <w:p w:rsidR="002A4B04" w:rsidRPr="002A4B04" w:rsidRDefault="002A4B04" w:rsidP="002A4B04">
      <w:pPr>
        <w:numPr>
          <w:ilvl w:val="1"/>
          <w:numId w:val="1"/>
        </w:numPr>
        <w:spacing w:after="13" w:line="249" w:lineRule="auto"/>
        <w:ind w:right="360"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The firm will be in equilibrium in the short run, at a point </w:t>
      </w:r>
      <w:proofErr w:type="gramStart"/>
      <w:r w:rsidRPr="002A4B04">
        <w:rPr>
          <w:rFonts w:ascii="Bookman Old Style" w:eastAsia="Bookman Old Style" w:hAnsi="Bookman Old Style" w:cs="Bookman Old Style"/>
          <w:color w:val="000000"/>
          <w:sz w:val="24"/>
        </w:rPr>
        <w:t>where  average</w:t>
      </w:r>
      <w:proofErr w:type="gramEnd"/>
      <w:r w:rsidRPr="002A4B04">
        <w:rPr>
          <w:rFonts w:ascii="Bookman Old Style" w:eastAsia="Bookman Old Style" w:hAnsi="Bookman Old Style" w:cs="Bookman Old Style"/>
          <w:color w:val="000000"/>
          <w:sz w:val="24"/>
        </w:rPr>
        <w:t xml:space="preserve"> variable cost (AVC) = marginal revenue (MR) . </w:t>
      </w:r>
    </w:p>
    <w:p w:rsidR="002A4B04" w:rsidRPr="002A4B04" w:rsidRDefault="002A4B04" w:rsidP="002A4B04">
      <w:pPr>
        <w:numPr>
          <w:ilvl w:val="1"/>
          <w:numId w:val="1"/>
        </w:numPr>
        <w:spacing w:after="13" w:line="249" w:lineRule="auto"/>
        <w:ind w:right="360"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In</w:t>
      </w:r>
      <w:r w:rsidRPr="002A4B04">
        <w:rPr>
          <w:rFonts w:ascii="Bookman Old Style" w:eastAsia="Bookman Old Style" w:hAnsi="Bookman Old Style" w:cs="Bookman Old Style"/>
          <w:b/>
          <w:color w:val="000000"/>
          <w:sz w:val="24"/>
        </w:rPr>
        <w:t xml:space="preserve"> </w:t>
      </w:r>
      <w:r w:rsidRPr="002A4B04">
        <w:rPr>
          <w:rFonts w:ascii="Bookman Old Style" w:eastAsia="Bookman Old Style" w:hAnsi="Bookman Old Style" w:cs="Bookman Old Style"/>
          <w:color w:val="000000"/>
          <w:sz w:val="24"/>
        </w:rPr>
        <w:t>the short run a firm make profit if</w:t>
      </w:r>
      <w:r w:rsidRPr="002A4B04">
        <w:rPr>
          <w:rFonts w:ascii="Bookman Old Style" w:eastAsia="Bookman Old Style" w:hAnsi="Bookman Old Style" w:cs="Bookman Old Style"/>
          <w:b/>
          <w:color w:val="000000"/>
          <w:sz w:val="24"/>
        </w:rPr>
        <w:t xml:space="preserve"> </w:t>
      </w:r>
      <w:r w:rsidRPr="002A4B04">
        <w:rPr>
          <w:rFonts w:ascii="Bookman Old Style" w:eastAsia="Bookman Old Style" w:hAnsi="Bookman Old Style" w:cs="Bookman Old Style"/>
          <w:color w:val="000000"/>
          <w:sz w:val="24"/>
        </w:rPr>
        <w:t xml:space="preserve">average revenue is greater than the average cost (AC).  </w:t>
      </w:r>
    </w:p>
    <w:p w:rsidR="002A4B04" w:rsidRPr="002A4B04" w:rsidRDefault="002A4B04" w:rsidP="002A4B04">
      <w:pPr>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spacing w:after="213" w:line="249" w:lineRule="auto"/>
        <w:ind w:left="-5" w:hanging="10"/>
        <w:rPr>
          <w:rFonts w:ascii="Bookman Old Style" w:eastAsia="Bookman Old Style" w:hAnsi="Bookman Old Style" w:cs="Bookman Old Style"/>
          <w:color w:val="000000"/>
          <w:sz w:val="24"/>
          <w:lang w:val="fr-FR"/>
        </w:rPr>
      </w:pPr>
      <w:proofErr w:type="spellStart"/>
      <w:r w:rsidRPr="002A4B04">
        <w:rPr>
          <w:rFonts w:ascii="Bookman Old Style" w:eastAsia="Bookman Old Style" w:hAnsi="Bookman Old Style" w:cs="Bookman Old Style"/>
          <w:b/>
          <w:color w:val="000000"/>
          <w:sz w:val="24"/>
          <w:lang w:val="fr-FR"/>
        </w:rPr>
        <w:t>Answer</w:t>
      </w:r>
      <w:proofErr w:type="spellEnd"/>
      <w:r w:rsidRPr="002A4B04">
        <w:rPr>
          <w:rFonts w:ascii="Bookman Old Style" w:eastAsia="Bookman Old Style" w:hAnsi="Bookman Old Style" w:cs="Bookman Old Style"/>
          <w:b/>
          <w:color w:val="000000"/>
          <w:sz w:val="24"/>
          <w:lang w:val="fr-FR"/>
        </w:rPr>
        <w:t xml:space="preserve"> </w:t>
      </w:r>
      <w:proofErr w:type="gramStart"/>
      <w:r w:rsidRPr="002A4B04">
        <w:rPr>
          <w:rFonts w:ascii="Bookman Old Style" w:eastAsia="Bookman Old Style" w:hAnsi="Bookman Old Style" w:cs="Bookman Old Style"/>
          <w:b/>
          <w:color w:val="000000"/>
          <w:sz w:val="24"/>
          <w:lang w:val="fr-FR"/>
        </w:rPr>
        <w:t>1</w:t>
      </w:r>
      <w:r w:rsidRPr="002A4B04">
        <w:rPr>
          <w:rFonts w:ascii="Bookman Old Style" w:eastAsia="Bookman Old Style" w:hAnsi="Bookman Old Style" w:cs="Bookman Old Style"/>
          <w:color w:val="000000"/>
          <w:sz w:val="24"/>
          <w:lang w:val="fr-FR"/>
        </w:rPr>
        <w:t>:</w:t>
      </w:r>
      <w:proofErr w:type="gramEnd"/>
      <w:r w:rsidRPr="002A4B04">
        <w:rPr>
          <w:rFonts w:ascii="Bookman Old Style" w:eastAsia="Bookman Old Style" w:hAnsi="Bookman Old Style" w:cs="Bookman Old Style"/>
          <w:color w:val="000000"/>
          <w:sz w:val="24"/>
          <w:lang w:val="fr-FR"/>
        </w:rPr>
        <w:t xml:space="preserve"> i) = T; ii) =T; iii) = F; iv) =T </w:t>
      </w:r>
    </w:p>
    <w:p w:rsidR="002A4B04" w:rsidRPr="002A4B04" w:rsidRDefault="002A4B04" w:rsidP="002A4B04">
      <w:pPr>
        <w:numPr>
          <w:ilvl w:val="0"/>
          <w:numId w:val="1"/>
        </w:numPr>
        <w:spacing w:after="51" w:line="249" w:lineRule="auto"/>
        <w:ind w:right="154" w:hanging="36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The following are methods that can be used by the government to control monopoly.  </w:t>
      </w:r>
    </w:p>
    <w:p w:rsidR="002A4B04" w:rsidRPr="002A4B04" w:rsidRDefault="002A4B04" w:rsidP="002A4B04">
      <w:pPr>
        <w:numPr>
          <w:ilvl w:val="0"/>
          <w:numId w:val="2"/>
        </w:numPr>
        <w:spacing w:after="55" w:line="249" w:lineRule="auto"/>
        <w:ind w:right="1821"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Fixation of prices of commodities through price legislation. </w:t>
      </w:r>
    </w:p>
    <w:p w:rsidR="002A4B04" w:rsidRPr="002A4B04" w:rsidRDefault="002A4B04" w:rsidP="002A4B04">
      <w:pPr>
        <w:numPr>
          <w:ilvl w:val="0"/>
          <w:numId w:val="2"/>
        </w:numPr>
        <w:spacing w:after="48" w:line="249" w:lineRule="auto"/>
        <w:ind w:right="1821"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Anti-monopoly (anti-trust) legislation. </w:t>
      </w:r>
      <w:r w:rsidRPr="002A4B04">
        <w:rPr>
          <w:rFonts w:ascii="Times New Roman" w:eastAsia="Times New Roman" w:hAnsi="Times New Roman" w:cs="Times New Roman"/>
          <w:color w:val="000000"/>
          <w:sz w:val="24"/>
        </w:rPr>
        <w:t>iii)</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b/>
          <w:color w:val="FF4040"/>
          <w:sz w:val="24"/>
        </w:rPr>
        <w:t xml:space="preserve"> </w:t>
      </w:r>
      <w:r w:rsidRPr="002A4B04">
        <w:rPr>
          <w:rFonts w:ascii="Bookman Old Style" w:eastAsia="Bookman Old Style" w:hAnsi="Bookman Old Style" w:cs="Bookman Old Style"/>
          <w:color w:val="000000"/>
          <w:sz w:val="24"/>
        </w:rPr>
        <w:t xml:space="preserve">internationalization of monopoly firms.   </w:t>
      </w:r>
      <w:r w:rsidRPr="002A4B04">
        <w:rPr>
          <w:rFonts w:ascii="Times New Roman" w:eastAsia="Times New Roman" w:hAnsi="Times New Roman" w:cs="Times New Roman"/>
          <w:color w:val="000000"/>
          <w:sz w:val="24"/>
        </w:rPr>
        <w:t>iv)</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Over taxation of new firms. </w:t>
      </w:r>
    </w:p>
    <w:p w:rsidR="002A4B04" w:rsidRPr="002A4B04" w:rsidRDefault="002A4B04" w:rsidP="002A4B04">
      <w:pPr>
        <w:numPr>
          <w:ilvl w:val="0"/>
          <w:numId w:val="3"/>
        </w:numPr>
        <w:spacing w:after="55" w:line="249" w:lineRule="auto"/>
        <w:ind w:right="308"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Encouragement of imports.  </w:t>
      </w:r>
    </w:p>
    <w:p w:rsidR="002A4B04" w:rsidRPr="002A4B04" w:rsidRDefault="002A4B04" w:rsidP="002A4B04">
      <w:pPr>
        <w:numPr>
          <w:ilvl w:val="0"/>
          <w:numId w:val="3"/>
        </w:numPr>
        <w:spacing w:after="171" w:line="249" w:lineRule="auto"/>
        <w:ind w:right="308"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Over taxation of the monopoly firm.  </w:t>
      </w:r>
    </w:p>
    <w:p w:rsidR="002A4B04" w:rsidRPr="002A4B04" w:rsidRDefault="002A4B04" w:rsidP="002A4B04">
      <w:pPr>
        <w:spacing w:after="3"/>
        <w:ind w:left="-5" w:hanging="10"/>
        <w:rPr>
          <w:rFonts w:ascii="Bookman Old Style" w:eastAsia="Bookman Old Style" w:hAnsi="Bookman Old Style" w:cs="Bookman Old Style"/>
          <w:color w:val="000000"/>
          <w:sz w:val="24"/>
          <w:lang w:val="fr-FR"/>
        </w:rPr>
      </w:pPr>
      <w:proofErr w:type="spellStart"/>
      <w:r w:rsidRPr="002A4B04">
        <w:rPr>
          <w:rFonts w:ascii="Bookman Old Style" w:eastAsia="Bookman Old Style" w:hAnsi="Bookman Old Style" w:cs="Bookman Old Style"/>
          <w:b/>
          <w:color w:val="000000"/>
          <w:sz w:val="24"/>
          <w:lang w:val="fr-FR"/>
        </w:rPr>
        <w:t>Answer</w:t>
      </w:r>
      <w:proofErr w:type="spellEnd"/>
      <w:r w:rsidRPr="002A4B04">
        <w:rPr>
          <w:rFonts w:ascii="Bookman Old Style" w:eastAsia="Bookman Old Style" w:hAnsi="Bookman Old Style" w:cs="Bookman Old Style"/>
          <w:b/>
          <w:color w:val="000000"/>
          <w:sz w:val="24"/>
          <w:lang w:val="fr-FR"/>
        </w:rPr>
        <w:t xml:space="preserve"> </w:t>
      </w:r>
      <w:proofErr w:type="gramStart"/>
      <w:r w:rsidRPr="002A4B04">
        <w:rPr>
          <w:rFonts w:ascii="Bookman Old Style" w:eastAsia="Bookman Old Style" w:hAnsi="Bookman Old Style" w:cs="Bookman Old Style"/>
          <w:b/>
          <w:color w:val="000000"/>
          <w:sz w:val="24"/>
          <w:lang w:val="fr-FR"/>
        </w:rPr>
        <w:t>2:</w:t>
      </w:r>
      <w:proofErr w:type="gramEnd"/>
      <w:r w:rsidRPr="002A4B04">
        <w:rPr>
          <w:rFonts w:ascii="Bookman Old Style" w:eastAsia="Bookman Old Style" w:hAnsi="Bookman Old Style" w:cs="Bookman Old Style"/>
          <w:b/>
          <w:color w:val="000000"/>
          <w:sz w:val="24"/>
          <w:lang w:val="fr-FR"/>
        </w:rPr>
        <w:t xml:space="preserve"> </w:t>
      </w:r>
    </w:p>
    <w:p w:rsidR="002A4B04" w:rsidRPr="002A4B04" w:rsidRDefault="002A4B04" w:rsidP="002A4B04">
      <w:pPr>
        <w:spacing w:after="13" w:line="249" w:lineRule="auto"/>
        <w:ind w:left="-5" w:right="3398" w:hanging="10"/>
        <w:rPr>
          <w:rFonts w:ascii="Bookman Old Style" w:eastAsia="Bookman Old Style" w:hAnsi="Bookman Old Style" w:cs="Bookman Old Style"/>
          <w:color w:val="000000"/>
          <w:sz w:val="24"/>
          <w:lang w:val="fr-FR"/>
        </w:rPr>
      </w:pPr>
      <w:r w:rsidRPr="002A4B04">
        <w:rPr>
          <w:rFonts w:ascii="Bookman Old Style" w:eastAsia="Bookman Old Style" w:hAnsi="Bookman Old Style" w:cs="Bookman Old Style"/>
          <w:b/>
          <w:color w:val="000000"/>
          <w:sz w:val="24"/>
          <w:lang w:val="fr-FR"/>
        </w:rPr>
        <w:t xml:space="preserve">                 </w:t>
      </w:r>
      <w:r w:rsidRPr="002A4B04">
        <w:rPr>
          <w:rFonts w:ascii="Bookman Old Style" w:eastAsia="Bookman Old Style" w:hAnsi="Bookman Old Style" w:cs="Bookman Old Style"/>
          <w:color w:val="000000"/>
          <w:sz w:val="24"/>
          <w:lang w:val="fr-FR"/>
        </w:rPr>
        <w:t>i)=</w:t>
      </w:r>
      <w:proofErr w:type="gramStart"/>
      <w:r w:rsidRPr="002A4B04">
        <w:rPr>
          <w:rFonts w:ascii="Bookman Old Style" w:eastAsia="Bookman Old Style" w:hAnsi="Bookman Old Style" w:cs="Bookman Old Style"/>
          <w:color w:val="000000"/>
          <w:sz w:val="24"/>
          <w:lang w:val="fr-FR"/>
        </w:rPr>
        <w:t>T;</w:t>
      </w:r>
      <w:proofErr w:type="gramEnd"/>
      <w:r w:rsidRPr="002A4B04">
        <w:rPr>
          <w:rFonts w:ascii="Bookman Old Style" w:eastAsia="Bookman Old Style" w:hAnsi="Bookman Old Style" w:cs="Bookman Old Style"/>
          <w:color w:val="000000"/>
          <w:sz w:val="24"/>
          <w:lang w:val="fr-FR"/>
        </w:rPr>
        <w:t xml:space="preserve"> ii) =T; iii) =F; iv) = F; v) =T; vi) = T </w:t>
      </w:r>
      <w:r w:rsidRPr="002A4B04">
        <w:rPr>
          <w:rFonts w:ascii="Bookman Old Style" w:eastAsia="Bookman Old Style" w:hAnsi="Bookman Old Style" w:cs="Bookman Old Style"/>
          <w:b/>
          <w:color w:val="FF4040"/>
          <w:sz w:val="24"/>
          <w:lang w:val="fr-FR"/>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3.  The following are the forms of price discrimination under monopolistic market  </w:t>
      </w:r>
    </w:p>
    <w:p w:rsidR="002A4B04" w:rsidRPr="002A4B04" w:rsidRDefault="002A4B04" w:rsidP="002A4B04">
      <w:pPr>
        <w:spacing w:after="36" w:line="249" w:lineRule="auto"/>
        <w:ind w:left="-5" w:hanging="10"/>
        <w:rPr>
          <w:rFonts w:ascii="Bookman Old Style" w:eastAsia="Bookman Old Style" w:hAnsi="Bookman Old Style" w:cs="Bookman Old Style"/>
          <w:color w:val="000000"/>
          <w:sz w:val="24"/>
        </w:rPr>
      </w:pPr>
      <w:proofErr w:type="spell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 xml:space="preserve">)  Discrimination according to personal </w:t>
      </w:r>
      <w:proofErr w:type="gramStart"/>
      <w:r w:rsidRPr="002A4B04">
        <w:rPr>
          <w:rFonts w:ascii="Bookman Old Style" w:eastAsia="Bookman Old Style" w:hAnsi="Bookman Old Style" w:cs="Bookman Old Style"/>
          <w:color w:val="000000"/>
          <w:sz w:val="24"/>
        </w:rPr>
        <w:t>income  ii</w:t>
      </w:r>
      <w:proofErr w:type="gramEnd"/>
      <w:r w:rsidRPr="002A4B04">
        <w:rPr>
          <w:rFonts w:ascii="Bookman Old Style" w:eastAsia="Bookman Old Style" w:hAnsi="Bookman Old Style" w:cs="Bookman Old Style"/>
          <w:color w:val="000000"/>
          <w:sz w:val="24"/>
        </w:rPr>
        <w:t>) Discrimination according to the bland of products.                     iii)    Discrimination according to age.  iv)</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Discrimination according to the different envelops for the same product.  v)</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Discrimination according to sex. </w:t>
      </w:r>
    </w:p>
    <w:p w:rsidR="002A4B04" w:rsidRPr="002A4B04" w:rsidRDefault="002A4B04" w:rsidP="002A4B04">
      <w:pPr>
        <w:numPr>
          <w:ilvl w:val="0"/>
          <w:numId w:val="4"/>
        </w:numPr>
        <w:spacing w:after="13" w:line="249" w:lineRule="auto"/>
        <w:ind w:right="308"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Discrimination according to the working hours.  </w:t>
      </w:r>
    </w:p>
    <w:p w:rsidR="002A4B04" w:rsidRPr="002A4B04" w:rsidRDefault="002A4B04" w:rsidP="002A4B04">
      <w:pPr>
        <w:numPr>
          <w:ilvl w:val="0"/>
          <w:numId w:val="4"/>
        </w:numPr>
        <w:spacing w:after="13" w:line="249" w:lineRule="auto"/>
        <w:ind w:right="308"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Discrimination according to nature of the product.  </w:t>
      </w:r>
    </w:p>
    <w:p w:rsidR="002A4B04" w:rsidRPr="002A4B04" w:rsidRDefault="002A4B04" w:rsidP="002A4B04">
      <w:pPr>
        <w:spacing w:after="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keepNext/>
        <w:keepLines/>
        <w:spacing w:after="3"/>
        <w:ind w:left="-5" w:hanging="10"/>
        <w:outlineLvl w:val="0"/>
        <w:rPr>
          <w:rFonts w:ascii="Bookman Old Style" w:eastAsia="Bookman Old Style" w:hAnsi="Bookman Old Style" w:cs="Bookman Old Style"/>
          <w:b/>
          <w:color w:val="000000"/>
          <w:sz w:val="24"/>
          <w:lang w:val="fr-FR"/>
        </w:rPr>
      </w:pPr>
      <w:proofErr w:type="spellStart"/>
      <w:proofErr w:type="gramStart"/>
      <w:r w:rsidRPr="002A4B04">
        <w:rPr>
          <w:rFonts w:ascii="Bookman Old Style" w:eastAsia="Bookman Old Style" w:hAnsi="Bookman Old Style" w:cs="Bookman Old Style"/>
          <w:b/>
          <w:color w:val="000000"/>
          <w:sz w:val="24"/>
          <w:lang w:val="fr-FR"/>
        </w:rPr>
        <w:t>Answer</w:t>
      </w:r>
      <w:proofErr w:type="spellEnd"/>
      <w:r w:rsidRPr="002A4B04">
        <w:rPr>
          <w:rFonts w:ascii="Bookman Old Style" w:eastAsia="Bookman Old Style" w:hAnsi="Bookman Old Style" w:cs="Bookman Old Style"/>
          <w:b/>
          <w:color w:val="000000"/>
          <w:sz w:val="24"/>
          <w:lang w:val="fr-FR"/>
        </w:rPr>
        <w:t>:</w:t>
      </w:r>
      <w:proofErr w:type="gramEnd"/>
      <w:r w:rsidRPr="002A4B04">
        <w:rPr>
          <w:rFonts w:ascii="Bookman Old Style" w:eastAsia="Bookman Old Style" w:hAnsi="Bookman Old Style" w:cs="Bookman Old Style"/>
          <w:b/>
          <w:color w:val="000000"/>
          <w:sz w:val="24"/>
          <w:lang w:val="fr-FR"/>
        </w:rPr>
        <w:t xml:space="preserve"> 3 </w:t>
      </w:r>
    </w:p>
    <w:p w:rsidR="002A4B04" w:rsidRPr="002A4B04" w:rsidRDefault="002A4B04" w:rsidP="002A4B04">
      <w:pPr>
        <w:spacing w:after="13" w:line="249" w:lineRule="auto"/>
        <w:ind w:left="790" w:hanging="10"/>
        <w:rPr>
          <w:rFonts w:ascii="Bookman Old Style" w:eastAsia="Bookman Old Style" w:hAnsi="Bookman Old Style" w:cs="Bookman Old Style"/>
          <w:color w:val="000000"/>
          <w:sz w:val="24"/>
          <w:lang w:val="fr-FR"/>
        </w:rPr>
      </w:pPr>
      <w:r w:rsidRPr="002A4B04">
        <w:rPr>
          <w:rFonts w:ascii="Bookman Old Style" w:eastAsia="Bookman Old Style" w:hAnsi="Bookman Old Style" w:cs="Bookman Old Style"/>
          <w:color w:val="000000"/>
          <w:sz w:val="24"/>
          <w:lang w:val="fr-FR"/>
        </w:rPr>
        <w:t>i)=</w:t>
      </w:r>
      <w:proofErr w:type="gramStart"/>
      <w:r w:rsidRPr="002A4B04">
        <w:rPr>
          <w:rFonts w:ascii="Bookman Old Style" w:eastAsia="Bookman Old Style" w:hAnsi="Bookman Old Style" w:cs="Bookman Old Style"/>
          <w:color w:val="000000"/>
          <w:sz w:val="24"/>
          <w:lang w:val="fr-FR"/>
        </w:rPr>
        <w:t>T;</w:t>
      </w:r>
      <w:proofErr w:type="gramEnd"/>
      <w:r w:rsidRPr="002A4B04">
        <w:rPr>
          <w:rFonts w:ascii="Bookman Old Style" w:eastAsia="Bookman Old Style" w:hAnsi="Bookman Old Style" w:cs="Bookman Old Style"/>
          <w:color w:val="000000"/>
          <w:sz w:val="24"/>
          <w:lang w:val="fr-FR"/>
        </w:rPr>
        <w:t xml:space="preserve"> ii) =F; iii) =T; iv) =F; V) =T; vi) =T; vii) =T </w:t>
      </w:r>
    </w:p>
    <w:p w:rsidR="002A4B04" w:rsidRPr="002A4B04" w:rsidRDefault="002A4B04" w:rsidP="002A4B04">
      <w:pPr>
        <w:spacing w:after="20"/>
        <w:ind w:left="780"/>
        <w:rPr>
          <w:rFonts w:ascii="Bookman Old Style" w:eastAsia="Bookman Old Style" w:hAnsi="Bookman Old Style" w:cs="Bookman Old Style"/>
          <w:color w:val="000000"/>
          <w:sz w:val="24"/>
          <w:lang w:val="fr-FR"/>
        </w:rPr>
      </w:pPr>
      <w:r w:rsidRPr="002A4B04">
        <w:rPr>
          <w:rFonts w:ascii="Bookman Old Style" w:eastAsia="Bookman Old Style" w:hAnsi="Bookman Old Style" w:cs="Bookman Old Style"/>
          <w:color w:val="000000"/>
          <w:sz w:val="24"/>
          <w:lang w:val="fr-FR"/>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4.</w:t>
      </w:r>
      <w:r w:rsidRPr="002A4B04">
        <w:rPr>
          <w:rFonts w:ascii="Arial" w:eastAsia="Arial" w:hAnsi="Arial" w:cs="Arial"/>
          <w:color w:val="000000"/>
          <w:sz w:val="24"/>
        </w:rPr>
        <w:t xml:space="preserve"> </w:t>
      </w:r>
      <w:r w:rsidRPr="002A4B04">
        <w:rPr>
          <w:rFonts w:ascii="Bookman Old Style" w:eastAsia="Bookman Old Style" w:hAnsi="Bookman Old Style" w:cs="Bookman Old Style"/>
          <w:color w:val="000000"/>
          <w:sz w:val="24"/>
        </w:rPr>
        <w:t xml:space="preserve">The following are considered in oligopolistic market.  </w:t>
      </w:r>
    </w:p>
    <w:p w:rsidR="002A4B04" w:rsidRPr="002A4B04" w:rsidRDefault="002A4B04" w:rsidP="002A4B04">
      <w:pPr>
        <w:spacing w:after="13" w:line="249" w:lineRule="auto"/>
        <w:ind w:left="190" w:right="4295" w:hanging="10"/>
        <w:rPr>
          <w:rFonts w:ascii="Bookman Old Style" w:eastAsia="Bookman Old Style" w:hAnsi="Bookman Old Style" w:cs="Bookman Old Style"/>
          <w:color w:val="000000"/>
          <w:sz w:val="24"/>
        </w:rPr>
      </w:pPr>
      <w:proofErr w:type="spellStart"/>
      <w:r w:rsidRPr="002A4B04">
        <w:rPr>
          <w:rFonts w:ascii="Bookman Old Style" w:eastAsia="Bookman Old Style" w:hAnsi="Bookman Old Style" w:cs="Bookman Old Style"/>
          <w:color w:val="000000"/>
          <w:sz w:val="24"/>
        </w:rPr>
        <w:lastRenderedPageBreak/>
        <w:t>i</w:t>
      </w:r>
      <w:proofErr w:type="spellEnd"/>
      <w:r w:rsidRPr="002A4B04">
        <w:rPr>
          <w:rFonts w:ascii="Bookman Old Style" w:eastAsia="Bookman Old Style" w:hAnsi="Bookman Old Style" w:cs="Bookman Old Style"/>
          <w:color w:val="000000"/>
          <w:sz w:val="24"/>
        </w:rPr>
        <w:t>)</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Few sellers and many buyers.                         ii)</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 Commodities are closely related.  iii)</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Commodity are only homogeneous.  </w:t>
      </w:r>
    </w:p>
    <w:p w:rsidR="002A4B04" w:rsidRPr="002A4B04" w:rsidRDefault="002A4B04" w:rsidP="002A4B04">
      <w:pPr>
        <w:tabs>
          <w:tab w:val="center" w:pos="3067"/>
        </w:tabs>
        <w:spacing w:after="13" w:line="249" w:lineRule="auto"/>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iv)</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A single price determination method.  </w:t>
      </w:r>
    </w:p>
    <w:p w:rsidR="002A4B04" w:rsidRPr="002A4B04" w:rsidRDefault="002A4B04" w:rsidP="002A4B04">
      <w:pPr>
        <w:spacing w:after="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r w:rsidRPr="002A4B04">
        <w:rPr>
          <w:rFonts w:ascii="Bookman Old Style" w:eastAsia="Bookman Old Style" w:hAnsi="Bookman Old Style" w:cs="Bookman Old Style"/>
          <w:b/>
          <w:color w:val="000000"/>
          <w:sz w:val="24"/>
        </w:rPr>
        <w:t>Answer: 4</w:t>
      </w:r>
      <w:r w:rsidRPr="002A4B04">
        <w:rPr>
          <w:rFonts w:ascii="Bookman Old Style" w:eastAsia="Bookman Old Style" w:hAnsi="Bookman Old Style" w:cs="Bookman Old Style"/>
          <w:color w:val="000000"/>
          <w:sz w:val="24"/>
        </w:rPr>
        <w:t xml:space="preserve"> </w:t>
      </w:r>
      <w:proofErr w:type="spellStart"/>
      <w:proofErr w:type="gram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w:t>
      </w:r>
      <w:proofErr w:type="gramEnd"/>
      <w:r w:rsidRPr="002A4B04">
        <w:rPr>
          <w:rFonts w:ascii="Bookman Old Style" w:eastAsia="Bookman Old Style" w:hAnsi="Bookman Old Style" w:cs="Bookman Old Style"/>
          <w:color w:val="000000"/>
          <w:sz w:val="24"/>
        </w:rPr>
        <w:t xml:space="preserve">T; ii)=T; iii)= F ; iv)=F </w:t>
      </w:r>
    </w:p>
    <w:p w:rsidR="002A4B04" w:rsidRPr="002A4B04" w:rsidRDefault="002A4B04" w:rsidP="002A4B04">
      <w:pPr>
        <w:spacing w:after="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5.</w:t>
      </w:r>
      <w:r w:rsidRPr="002A4B04">
        <w:rPr>
          <w:rFonts w:ascii="Arial" w:eastAsia="Arial" w:hAnsi="Arial" w:cs="Arial"/>
          <w:color w:val="000000"/>
          <w:sz w:val="24"/>
        </w:rPr>
        <w:t xml:space="preserve"> </w:t>
      </w:r>
      <w:r w:rsidRPr="002A4B04">
        <w:rPr>
          <w:rFonts w:ascii="Bookman Old Style" w:eastAsia="Bookman Old Style" w:hAnsi="Bookman Old Style" w:cs="Bookman Old Style"/>
          <w:color w:val="000000"/>
          <w:sz w:val="24"/>
        </w:rPr>
        <w:t xml:space="preserve">The following are considered in national income.  </w:t>
      </w:r>
    </w:p>
    <w:p w:rsidR="002A4B04" w:rsidRPr="002A4B04" w:rsidRDefault="002A4B04" w:rsidP="002A4B04">
      <w:pPr>
        <w:numPr>
          <w:ilvl w:val="0"/>
          <w:numId w:val="5"/>
        </w:numPr>
        <w:spacing w:after="13" w:line="249" w:lineRule="auto"/>
        <w:ind w:right="308" w:hanging="7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All incomes of those individuals who are residents of the country. </w:t>
      </w:r>
    </w:p>
    <w:p w:rsidR="002A4B04" w:rsidRPr="002A4B04" w:rsidRDefault="002A4B04" w:rsidP="002A4B04">
      <w:pPr>
        <w:numPr>
          <w:ilvl w:val="0"/>
          <w:numId w:val="5"/>
        </w:numPr>
        <w:spacing w:after="13" w:line="249" w:lineRule="auto"/>
        <w:ind w:left="180" w:right="308"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Incomes that are received in form of gifts or transfer receipts from other individuals or business firms.                                                                              iii)</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Gifts from government or foreign friends.  </w:t>
      </w:r>
    </w:p>
    <w:p w:rsidR="002A4B04" w:rsidRPr="002A4B04" w:rsidRDefault="002A4B04" w:rsidP="002A4B04">
      <w:pPr>
        <w:tabs>
          <w:tab w:val="center" w:pos="2628"/>
        </w:tabs>
        <w:spacing w:after="13" w:line="249" w:lineRule="auto"/>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iv)</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Income from the foreign loan.  </w:t>
      </w:r>
    </w:p>
    <w:p w:rsidR="002A4B04" w:rsidRPr="002A4B04" w:rsidRDefault="002A4B04" w:rsidP="002A4B04">
      <w:pPr>
        <w:spacing w:after="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 xml:space="preserve">Answer :5 </w:t>
      </w:r>
      <w:proofErr w:type="spellStart"/>
      <w:r w:rsidRPr="002A4B04">
        <w:rPr>
          <w:rFonts w:ascii="Bookman Old Style" w:eastAsia="Bookman Old Style" w:hAnsi="Bookman Old Style" w:cs="Bookman Old Style"/>
          <w:b/>
          <w:color w:val="000000"/>
          <w:sz w:val="24"/>
        </w:rPr>
        <w:t>i</w:t>
      </w:r>
      <w:proofErr w:type="spellEnd"/>
      <w:r w:rsidRPr="002A4B04">
        <w:rPr>
          <w:rFonts w:ascii="Bookman Old Style" w:eastAsia="Bookman Old Style" w:hAnsi="Bookman Old Style" w:cs="Bookman Old Style"/>
          <w:color w:val="000000"/>
          <w:sz w:val="24"/>
        </w:rPr>
        <w:t>) =T; ii) = F; iii) =F; iv) =F.</w:t>
      </w:r>
      <w:r w:rsidRPr="002A4B04">
        <w:rPr>
          <w:rFonts w:ascii="Bookman Old Style" w:eastAsia="Bookman Old Style" w:hAnsi="Bookman Old Style" w:cs="Bookman Old Style"/>
          <w:b/>
          <w:color w:val="000000"/>
          <w:sz w:val="24"/>
        </w:rPr>
        <w:t xml:space="preserve">  </w:t>
      </w:r>
    </w:p>
    <w:p w:rsidR="002A4B04" w:rsidRPr="002A4B04" w:rsidRDefault="002A4B04" w:rsidP="002A4B04">
      <w:pPr>
        <w:spacing w:after="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6. The following terms or concepts are used in National income.  </w:t>
      </w:r>
    </w:p>
    <w:p w:rsidR="002A4B04" w:rsidRPr="002A4B04" w:rsidRDefault="002A4B04" w:rsidP="002A4B04">
      <w:pPr>
        <w:spacing w:after="13" w:line="249" w:lineRule="auto"/>
        <w:ind w:left="-5" w:right="5117"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roofErr w:type="spell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 xml:space="preserve">)      Gross Domestic product.      ii)     Human development index.  </w:t>
      </w:r>
    </w:p>
    <w:p w:rsidR="002A4B04" w:rsidRPr="002A4B04" w:rsidRDefault="002A4B04" w:rsidP="002A4B04">
      <w:pPr>
        <w:spacing w:after="13" w:line="249" w:lineRule="auto"/>
        <w:ind w:left="-5" w:right="5852"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iii) Net National Product     iv) Deflator  </w:t>
      </w:r>
    </w:p>
    <w:p w:rsidR="002A4B04" w:rsidRPr="002A4B04" w:rsidRDefault="002A4B04" w:rsidP="002A4B04">
      <w:pPr>
        <w:spacing w:after="13" w:line="249" w:lineRule="auto"/>
        <w:ind w:left="190" w:right="6282"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v)</w:t>
      </w:r>
      <w:r w:rsidRPr="002A4B04">
        <w:rPr>
          <w:rFonts w:ascii="Arial" w:eastAsia="Arial" w:hAnsi="Arial" w:cs="Arial"/>
          <w:color w:val="000000"/>
          <w:sz w:val="24"/>
        </w:rPr>
        <w:t xml:space="preserve"> </w:t>
      </w:r>
      <w:r w:rsidRPr="002A4B04">
        <w:rPr>
          <w:rFonts w:ascii="Arial" w:eastAsia="Arial" w:hAnsi="Arial" w:cs="Arial"/>
          <w:color w:val="000000"/>
          <w:sz w:val="24"/>
        </w:rPr>
        <w:tab/>
      </w:r>
      <w:proofErr w:type="gramStart"/>
      <w:r w:rsidRPr="002A4B04">
        <w:rPr>
          <w:rFonts w:ascii="Bookman Old Style" w:eastAsia="Bookman Old Style" w:hAnsi="Bookman Old Style" w:cs="Bookman Old Style"/>
          <w:color w:val="000000"/>
          <w:sz w:val="24"/>
        </w:rPr>
        <w:t>Depreciation  vi</w:t>
      </w:r>
      <w:proofErr w:type="gramEnd"/>
      <w:r w:rsidRPr="002A4B04">
        <w:rPr>
          <w:rFonts w:ascii="Bookman Old Style" w:eastAsia="Bookman Old Style" w:hAnsi="Bookman Old Style" w:cs="Bookman Old Style"/>
          <w:color w:val="000000"/>
          <w:sz w:val="24"/>
        </w:rPr>
        <w:t>)</w:t>
      </w:r>
      <w:r w:rsidRPr="002A4B04">
        <w:rPr>
          <w:rFonts w:ascii="Arial" w:eastAsia="Arial" w:hAnsi="Arial" w:cs="Arial"/>
          <w:color w:val="000000"/>
          <w:sz w:val="24"/>
        </w:rPr>
        <w:t xml:space="preserve"> </w:t>
      </w:r>
      <w:r w:rsidRPr="002A4B04">
        <w:rPr>
          <w:rFonts w:ascii="Arial" w:eastAsia="Arial" w:hAnsi="Arial" w:cs="Arial"/>
          <w:color w:val="000000"/>
          <w:sz w:val="24"/>
        </w:rPr>
        <w:tab/>
      </w:r>
      <w:r w:rsidRPr="002A4B04">
        <w:rPr>
          <w:rFonts w:ascii="Bookman Old Style" w:eastAsia="Bookman Old Style" w:hAnsi="Bookman Old Style" w:cs="Bookman Old Style"/>
          <w:color w:val="000000"/>
          <w:sz w:val="24"/>
        </w:rPr>
        <w:t xml:space="preserve">Net factor income.  </w:t>
      </w:r>
    </w:p>
    <w:p w:rsidR="002A4B04" w:rsidRPr="002A4B04" w:rsidRDefault="002A4B04" w:rsidP="002A4B04">
      <w:pPr>
        <w:spacing w:after="215"/>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lang w:val="fr-FR"/>
        </w:rPr>
      </w:pPr>
      <w:proofErr w:type="spellStart"/>
      <w:proofErr w:type="gramStart"/>
      <w:r w:rsidRPr="002A4B04">
        <w:rPr>
          <w:rFonts w:ascii="Bookman Old Style" w:eastAsia="Bookman Old Style" w:hAnsi="Bookman Old Style" w:cs="Bookman Old Style"/>
          <w:b/>
          <w:color w:val="000000"/>
          <w:sz w:val="24"/>
          <w:lang w:val="fr-FR"/>
        </w:rPr>
        <w:t>Answer</w:t>
      </w:r>
      <w:proofErr w:type="spellEnd"/>
      <w:r w:rsidRPr="002A4B04">
        <w:rPr>
          <w:rFonts w:ascii="Bookman Old Style" w:eastAsia="Bookman Old Style" w:hAnsi="Bookman Old Style" w:cs="Bookman Old Style"/>
          <w:b/>
          <w:color w:val="000000"/>
          <w:sz w:val="24"/>
          <w:lang w:val="fr-FR"/>
        </w:rPr>
        <w:t>:</w:t>
      </w:r>
      <w:proofErr w:type="gramEnd"/>
      <w:r w:rsidRPr="002A4B04">
        <w:rPr>
          <w:rFonts w:ascii="Bookman Old Style" w:eastAsia="Bookman Old Style" w:hAnsi="Bookman Old Style" w:cs="Bookman Old Style"/>
          <w:b/>
          <w:color w:val="000000"/>
          <w:sz w:val="24"/>
          <w:lang w:val="fr-FR"/>
        </w:rPr>
        <w:t xml:space="preserve"> 6 </w:t>
      </w:r>
      <w:r w:rsidRPr="002A4B04">
        <w:rPr>
          <w:rFonts w:ascii="Bookman Old Style" w:eastAsia="Bookman Old Style" w:hAnsi="Bookman Old Style" w:cs="Bookman Old Style"/>
          <w:color w:val="000000"/>
          <w:sz w:val="24"/>
          <w:lang w:val="fr-FR"/>
        </w:rPr>
        <w:t xml:space="preserve">i) =T; ii) = F; iii) =T; iv) F; v) =T; vi) =T </w:t>
      </w:r>
    </w:p>
    <w:p w:rsidR="002A4B04" w:rsidRPr="002A4B04" w:rsidRDefault="002A4B04" w:rsidP="002A4B04">
      <w:pPr>
        <w:spacing w:after="0"/>
        <w:rPr>
          <w:rFonts w:ascii="Bookman Old Style" w:eastAsia="Bookman Old Style" w:hAnsi="Bookman Old Style" w:cs="Bookman Old Style"/>
          <w:color w:val="000000"/>
          <w:sz w:val="24"/>
          <w:lang w:val="fr-FR"/>
        </w:rPr>
      </w:pPr>
      <w:r w:rsidRPr="002A4B04">
        <w:rPr>
          <w:rFonts w:ascii="Bookman Old Style" w:eastAsia="Bookman Old Style" w:hAnsi="Bookman Old Style" w:cs="Bookman Old Style"/>
          <w:color w:val="000000"/>
          <w:sz w:val="24"/>
          <w:lang w:val="fr-FR"/>
        </w:rPr>
        <w:t xml:space="preserve"> </w:t>
      </w:r>
    </w:p>
    <w:p w:rsidR="002A4B04" w:rsidRPr="002A4B04" w:rsidRDefault="002A4B04" w:rsidP="002A4B04">
      <w:pPr>
        <w:spacing w:after="13" w:line="249" w:lineRule="auto"/>
        <w:ind w:left="370"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7.Consumption in economic terms means:  </w:t>
      </w:r>
    </w:p>
    <w:p w:rsidR="002A4B04" w:rsidRPr="002A4B04" w:rsidRDefault="002A4B04" w:rsidP="002A4B04">
      <w:pPr>
        <w:numPr>
          <w:ilvl w:val="0"/>
          <w:numId w:val="6"/>
        </w:numPr>
        <w:spacing w:after="13" w:line="249" w:lineRule="auto"/>
        <w:ind w:right="308" w:hanging="37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Using up of economic resources  </w:t>
      </w:r>
    </w:p>
    <w:p w:rsidR="002A4B04" w:rsidRPr="002A4B04" w:rsidRDefault="002A4B04" w:rsidP="002A4B04">
      <w:pPr>
        <w:numPr>
          <w:ilvl w:val="0"/>
          <w:numId w:val="6"/>
        </w:numPr>
        <w:spacing w:after="13" w:line="249" w:lineRule="auto"/>
        <w:ind w:right="308" w:hanging="37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Consumption is the use of resources for the production of others.  </w:t>
      </w:r>
    </w:p>
    <w:p w:rsidR="002A4B04" w:rsidRPr="002A4B04" w:rsidRDefault="002A4B04" w:rsidP="002A4B04">
      <w:pPr>
        <w:numPr>
          <w:ilvl w:val="0"/>
          <w:numId w:val="6"/>
        </w:numPr>
        <w:spacing w:after="13" w:line="249" w:lineRule="auto"/>
        <w:ind w:right="308" w:hanging="37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From the individual point of view, consumption refers to the expenditure          on the purchase of goods for final use by the consumer       iv) Consumption is the transformation of natural resources into final ones.   </w:t>
      </w:r>
    </w:p>
    <w:p w:rsidR="002A4B04" w:rsidRPr="002A4B04" w:rsidRDefault="002A4B04" w:rsidP="002A4B04">
      <w:pPr>
        <w:spacing w:after="0"/>
        <w:ind w:left="78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Answer 7</w:t>
      </w:r>
      <w:r w:rsidRPr="002A4B04">
        <w:rPr>
          <w:rFonts w:ascii="Bookman Old Style" w:eastAsia="Bookman Old Style" w:hAnsi="Bookman Old Style" w:cs="Bookman Old Style"/>
          <w:color w:val="000000"/>
          <w:sz w:val="24"/>
        </w:rPr>
        <w:t xml:space="preserve">: </w:t>
      </w:r>
      <w:proofErr w:type="spell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 xml:space="preserve">) =T; ii) = F; iii) =T; iv) =F </w:t>
      </w:r>
    </w:p>
    <w:p w:rsidR="002A4B04" w:rsidRPr="002A4B04" w:rsidRDefault="002A4B04" w:rsidP="002A4B04">
      <w:pPr>
        <w:spacing w:after="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231F20"/>
          <w:sz w:val="24"/>
        </w:rPr>
        <w:t xml:space="preserve"> </w:t>
      </w:r>
    </w:p>
    <w:p w:rsidR="002A4B04" w:rsidRPr="002A4B04" w:rsidRDefault="002A4B04" w:rsidP="002A4B04">
      <w:pPr>
        <w:spacing w:after="13" w:line="249" w:lineRule="auto"/>
        <w:ind w:left="345" w:hanging="36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8.</w:t>
      </w:r>
      <w:r w:rsidRPr="002A4B04">
        <w:rPr>
          <w:rFonts w:ascii="Arial" w:eastAsia="Arial" w:hAnsi="Arial" w:cs="Arial"/>
          <w:color w:val="000000"/>
          <w:sz w:val="24"/>
        </w:rPr>
        <w:t xml:space="preserve"> </w:t>
      </w:r>
      <w:proofErr w:type="spellStart"/>
      <w:r w:rsidRPr="002A4B04">
        <w:rPr>
          <w:rFonts w:ascii="Arial" w:eastAsia="Arial" w:hAnsi="Arial" w:cs="Arial"/>
          <w:color w:val="000000"/>
          <w:sz w:val="24"/>
        </w:rPr>
        <w:t>U</w:t>
      </w:r>
      <w:r w:rsidRPr="002A4B04">
        <w:rPr>
          <w:rFonts w:ascii="Bookman Old Style" w:eastAsia="Bookman Old Style" w:hAnsi="Bookman Old Style" w:cs="Bookman Old Style"/>
          <w:color w:val="000000"/>
          <w:sz w:val="24"/>
        </w:rPr>
        <w:t>Ender</w:t>
      </w:r>
      <w:proofErr w:type="spellEnd"/>
      <w:r w:rsidRPr="002A4B04">
        <w:rPr>
          <w:rFonts w:ascii="Bookman Old Style" w:eastAsia="Bookman Old Style" w:hAnsi="Bookman Old Style" w:cs="Bookman Old Style"/>
          <w:color w:val="000000"/>
          <w:sz w:val="24"/>
        </w:rPr>
        <w:t xml:space="preserve"> the following conditions a firm under perfect competition is making a loss.  </w:t>
      </w:r>
    </w:p>
    <w:p w:rsidR="002A4B04" w:rsidRPr="002A4B04" w:rsidRDefault="002A4B04" w:rsidP="002A4B04">
      <w:pPr>
        <w:numPr>
          <w:ilvl w:val="0"/>
          <w:numId w:val="7"/>
        </w:numPr>
        <w:spacing w:after="13" w:line="249" w:lineRule="auto"/>
        <w:ind w:right="482" w:hanging="221"/>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The total revenue (TR) is greater than average cost (AC).  </w:t>
      </w:r>
    </w:p>
    <w:p w:rsidR="002A4B04" w:rsidRPr="002A4B04" w:rsidRDefault="002A4B04" w:rsidP="002A4B04">
      <w:pPr>
        <w:numPr>
          <w:ilvl w:val="0"/>
          <w:numId w:val="7"/>
        </w:numPr>
        <w:spacing w:after="13" w:line="249" w:lineRule="auto"/>
        <w:ind w:right="482" w:hanging="221"/>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The average revenue curve determines the price while the average        cost curve determines the cost of the firm.   iii)  Average revenue curve must be above the average cost curve. iv)Marginal cost curve cuts the average cost curve at the lowest point. </w:t>
      </w:r>
    </w:p>
    <w:p w:rsidR="002A4B04" w:rsidRPr="002A4B04" w:rsidRDefault="002A4B04" w:rsidP="002A4B04">
      <w:pPr>
        <w:spacing w:after="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lastRenderedPageBreak/>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 xml:space="preserve">Answer 8: </w:t>
      </w:r>
      <w:proofErr w:type="spell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 =F; ii) =T; iii) =F; iv) =T</w:t>
      </w:r>
      <w:r w:rsidRPr="002A4B04">
        <w:rPr>
          <w:rFonts w:ascii="Bookman Old Style" w:eastAsia="Bookman Old Style" w:hAnsi="Bookman Old Style" w:cs="Bookman Old Style"/>
          <w:b/>
          <w:color w:val="000000"/>
          <w:sz w:val="24"/>
        </w:rPr>
        <w:t xml:space="preserve"> </w:t>
      </w:r>
    </w:p>
    <w:p w:rsidR="002A4B04" w:rsidRPr="002A4B04" w:rsidRDefault="002A4B04" w:rsidP="002A4B04">
      <w:pPr>
        <w:spacing w:after="22"/>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2A4B04" w:rsidRPr="002A4B04" w:rsidRDefault="002A4B04" w:rsidP="002A4B04">
      <w:pPr>
        <w:spacing w:after="13" w:line="249" w:lineRule="auto"/>
        <w:ind w:left="345" w:hanging="36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9.</w:t>
      </w:r>
      <w:r w:rsidRPr="002A4B04">
        <w:rPr>
          <w:rFonts w:ascii="Arial" w:eastAsia="Arial" w:hAnsi="Arial" w:cs="Arial"/>
          <w:color w:val="000000"/>
          <w:sz w:val="24"/>
        </w:rPr>
        <w:t xml:space="preserve"> </w:t>
      </w:r>
      <w:proofErr w:type="spell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 xml:space="preserve">) When a household’s income is zero, it will still consume some minimal amount.  </w:t>
      </w:r>
    </w:p>
    <w:p w:rsidR="002A4B04" w:rsidRPr="002A4B04" w:rsidRDefault="002A4B04" w:rsidP="002A4B04">
      <w:pPr>
        <w:spacing w:after="13" w:line="249" w:lineRule="auto"/>
        <w:ind w:left="-5" w:right="1008"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ii) The level of consumption expenditure when income is zero is called autonomous consumption. It varies with the variation of income. </w:t>
      </w:r>
    </w:p>
    <w:p w:rsidR="002A4B04" w:rsidRPr="002A4B04" w:rsidRDefault="002A4B04" w:rsidP="002A4B04">
      <w:pPr>
        <w:spacing w:after="13" w:line="249" w:lineRule="auto"/>
        <w:ind w:left="-5" w:right="1008"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iii) The higher a household’s income, the more it will want to consume.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iv.) The part of consumption which depends upon income is called independent consumption.   </w:t>
      </w:r>
    </w:p>
    <w:p w:rsidR="002A4B04" w:rsidRPr="002A4B04" w:rsidRDefault="002A4B04" w:rsidP="002A4B04">
      <w:pPr>
        <w:spacing w:after="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 xml:space="preserve"> </w:t>
      </w:r>
    </w:p>
    <w:p w:rsidR="002A4B04" w:rsidRPr="002A4B04" w:rsidRDefault="002A4B04" w:rsidP="002A4B04">
      <w:pPr>
        <w:spacing w:after="13" w:line="249" w:lineRule="auto"/>
        <w:ind w:left="-5" w:hanging="1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 xml:space="preserve">Answer: 9 </w:t>
      </w:r>
      <w:proofErr w:type="spellStart"/>
      <w:r w:rsidRPr="002A4B04">
        <w:rPr>
          <w:rFonts w:ascii="Bookman Old Style" w:eastAsia="Bookman Old Style" w:hAnsi="Bookman Old Style" w:cs="Bookman Old Style"/>
          <w:color w:val="000000"/>
          <w:sz w:val="24"/>
        </w:rPr>
        <w:t>i</w:t>
      </w:r>
      <w:proofErr w:type="spellEnd"/>
      <w:r w:rsidRPr="002A4B04">
        <w:rPr>
          <w:rFonts w:ascii="Bookman Old Style" w:eastAsia="Bookman Old Style" w:hAnsi="Bookman Old Style" w:cs="Bookman Old Style"/>
          <w:color w:val="000000"/>
          <w:sz w:val="24"/>
        </w:rPr>
        <w:t xml:space="preserve">) =T; ii) =F, iii) =T; iv) =F </w:t>
      </w:r>
    </w:p>
    <w:p w:rsidR="002A4B04" w:rsidRPr="002A4B04" w:rsidRDefault="002A4B04" w:rsidP="002A4B04">
      <w:pPr>
        <w:spacing w:after="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b/>
          <w:color w:val="000000"/>
          <w:sz w:val="24"/>
        </w:rPr>
        <w:t xml:space="preserve"> </w:t>
      </w:r>
    </w:p>
    <w:p w:rsidR="002A4B04" w:rsidRPr="002A4B04" w:rsidRDefault="002A4B04" w:rsidP="002A4B04">
      <w:pPr>
        <w:spacing w:after="20"/>
        <w:rPr>
          <w:rFonts w:ascii="Bookman Old Style" w:eastAsia="Bookman Old Style" w:hAnsi="Bookman Old Style" w:cs="Bookman Old Style"/>
          <w:color w:val="000000"/>
          <w:sz w:val="24"/>
        </w:rPr>
      </w:pPr>
      <w:r w:rsidRPr="002A4B04">
        <w:rPr>
          <w:rFonts w:ascii="Bookman Old Style" w:eastAsia="Bookman Old Style" w:hAnsi="Bookman Old Style" w:cs="Bookman Old Style"/>
          <w:color w:val="000000"/>
          <w:sz w:val="24"/>
        </w:rPr>
        <w:t xml:space="preserve"> </w:t>
      </w:r>
    </w:p>
    <w:p w:rsidR="00C5129A" w:rsidRDefault="00C5129A"/>
    <w:sectPr w:rsidR="00C51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2FF9"/>
    <w:multiLevelType w:val="hybridMultilevel"/>
    <w:tmpl w:val="49AA784E"/>
    <w:lvl w:ilvl="0" w:tplc="C9A8C09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2DAA45A">
      <w:start w:val="3"/>
      <w:numFmt w:val="lowerRoman"/>
      <w:lvlText w:val="%2)"/>
      <w:lvlJc w:val="left"/>
      <w:pPr>
        <w:ind w:left="16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74697F8">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EACEEDE">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C600734">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89696C6">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49604B2">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1DC58C4">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2408C22">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18031A"/>
    <w:multiLevelType w:val="hybridMultilevel"/>
    <w:tmpl w:val="5AACF49E"/>
    <w:lvl w:ilvl="0" w:tplc="1728C16C">
      <w:start w:val="1"/>
      <w:numFmt w:val="lowerRoman"/>
      <w:lvlText w:val="%1)"/>
      <w:lvlJc w:val="left"/>
      <w:pPr>
        <w:ind w:left="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9E0192C">
      <w:start w:val="1"/>
      <w:numFmt w:val="lowerLetter"/>
      <w:lvlText w:val="%2"/>
      <w:lvlJc w:val="left"/>
      <w:pPr>
        <w:ind w:left="11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22CC5A6">
      <w:start w:val="1"/>
      <w:numFmt w:val="lowerRoman"/>
      <w:lvlText w:val="%3"/>
      <w:lvlJc w:val="left"/>
      <w:pPr>
        <w:ind w:left="18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9E84E36">
      <w:start w:val="1"/>
      <w:numFmt w:val="decimal"/>
      <w:lvlText w:val="%4"/>
      <w:lvlJc w:val="left"/>
      <w:pPr>
        <w:ind w:left="25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19EEE70">
      <w:start w:val="1"/>
      <w:numFmt w:val="lowerLetter"/>
      <w:lvlText w:val="%5"/>
      <w:lvlJc w:val="left"/>
      <w:pPr>
        <w:ind w:left="32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52E7788">
      <w:start w:val="1"/>
      <w:numFmt w:val="lowerRoman"/>
      <w:lvlText w:val="%6"/>
      <w:lvlJc w:val="left"/>
      <w:pPr>
        <w:ind w:left="39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2823B8A">
      <w:start w:val="1"/>
      <w:numFmt w:val="decimal"/>
      <w:lvlText w:val="%7"/>
      <w:lvlJc w:val="left"/>
      <w:pPr>
        <w:ind w:left="47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362A70C">
      <w:start w:val="1"/>
      <w:numFmt w:val="lowerLetter"/>
      <w:lvlText w:val="%8"/>
      <w:lvlJc w:val="left"/>
      <w:pPr>
        <w:ind w:left="54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1DAE34A">
      <w:start w:val="1"/>
      <w:numFmt w:val="lowerRoman"/>
      <w:lvlText w:val="%9"/>
      <w:lvlJc w:val="left"/>
      <w:pPr>
        <w:ind w:left="61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8A7D41"/>
    <w:multiLevelType w:val="hybridMultilevel"/>
    <w:tmpl w:val="DC9616A8"/>
    <w:lvl w:ilvl="0" w:tplc="A3EE7086">
      <w:start w:val="1"/>
      <w:numFmt w:val="lowerRoman"/>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E9C9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299C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6F91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824E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CE6A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7BD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12687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4CFA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B7759C"/>
    <w:multiLevelType w:val="hybridMultilevel"/>
    <w:tmpl w:val="87D0D2D8"/>
    <w:lvl w:ilvl="0" w:tplc="51C8F9FC">
      <w:start w:val="5"/>
      <w:numFmt w:val="lowerRoman"/>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015F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AEA1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AB16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8103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0DB4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F0A23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E2AA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D8E70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352019"/>
    <w:multiLevelType w:val="hybridMultilevel"/>
    <w:tmpl w:val="0A3E67FC"/>
    <w:lvl w:ilvl="0" w:tplc="ADBC7B3E">
      <w:start w:val="1"/>
      <w:numFmt w:val="lowerRoman"/>
      <w:lvlText w:val="%1)"/>
      <w:lvlJc w:val="left"/>
      <w:pPr>
        <w:ind w:left="3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85EF166">
      <w:start w:val="1"/>
      <w:numFmt w:val="lowerLetter"/>
      <w:lvlText w:val="%2"/>
      <w:lvlJc w:val="left"/>
      <w:pPr>
        <w:ind w:left="14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4BCDD10">
      <w:start w:val="1"/>
      <w:numFmt w:val="lowerRoman"/>
      <w:lvlText w:val="%3"/>
      <w:lvlJc w:val="left"/>
      <w:pPr>
        <w:ind w:left="21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746EA56">
      <w:start w:val="1"/>
      <w:numFmt w:val="decimal"/>
      <w:lvlText w:val="%4"/>
      <w:lvlJc w:val="left"/>
      <w:pPr>
        <w:ind w:left="28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AB0C426">
      <w:start w:val="1"/>
      <w:numFmt w:val="lowerLetter"/>
      <w:lvlText w:val="%5"/>
      <w:lvlJc w:val="left"/>
      <w:pPr>
        <w:ind w:left="35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B5E2C84">
      <w:start w:val="1"/>
      <w:numFmt w:val="lowerRoman"/>
      <w:lvlText w:val="%6"/>
      <w:lvlJc w:val="left"/>
      <w:pPr>
        <w:ind w:left="42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F343D7A">
      <w:start w:val="1"/>
      <w:numFmt w:val="decimal"/>
      <w:lvlText w:val="%7"/>
      <w:lvlJc w:val="left"/>
      <w:pPr>
        <w:ind w:left="50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6180206">
      <w:start w:val="1"/>
      <w:numFmt w:val="lowerLetter"/>
      <w:lvlText w:val="%8"/>
      <w:lvlJc w:val="left"/>
      <w:pPr>
        <w:ind w:left="57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D0AF3D8">
      <w:start w:val="1"/>
      <w:numFmt w:val="lowerRoman"/>
      <w:lvlText w:val="%9"/>
      <w:lvlJc w:val="left"/>
      <w:pPr>
        <w:ind w:left="64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5A7CB8"/>
    <w:multiLevelType w:val="hybridMultilevel"/>
    <w:tmpl w:val="C366B514"/>
    <w:lvl w:ilvl="0" w:tplc="3676D5A8">
      <w:start w:val="6"/>
      <w:numFmt w:val="lowerRoman"/>
      <w:lvlText w:val="%1)"/>
      <w:lvlJc w:val="left"/>
      <w:pPr>
        <w:ind w:left="8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59E9EFE">
      <w:start w:val="1"/>
      <w:numFmt w:val="lowerLetter"/>
      <w:lvlText w:val="%2"/>
      <w:lvlJc w:val="left"/>
      <w:pPr>
        <w:ind w:left="11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9F489CC">
      <w:start w:val="1"/>
      <w:numFmt w:val="lowerRoman"/>
      <w:lvlText w:val="%3"/>
      <w:lvlJc w:val="left"/>
      <w:pPr>
        <w:ind w:left="18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4A63674">
      <w:start w:val="1"/>
      <w:numFmt w:val="decimal"/>
      <w:lvlText w:val="%4"/>
      <w:lvlJc w:val="left"/>
      <w:pPr>
        <w:ind w:left="26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ADA609E">
      <w:start w:val="1"/>
      <w:numFmt w:val="lowerLetter"/>
      <w:lvlText w:val="%5"/>
      <w:lvlJc w:val="left"/>
      <w:pPr>
        <w:ind w:left="33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8BC5852">
      <w:start w:val="1"/>
      <w:numFmt w:val="lowerRoman"/>
      <w:lvlText w:val="%6"/>
      <w:lvlJc w:val="left"/>
      <w:pPr>
        <w:ind w:left="40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A0452A0">
      <w:start w:val="1"/>
      <w:numFmt w:val="decimal"/>
      <w:lvlText w:val="%7"/>
      <w:lvlJc w:val="left"/>
      <w:pPr>
        <w:ind w:left="47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6ACD238">
      <w:start w:val="1"/>
      <w:numFmt w:val="lowerLetter"/>
      <w:lvlText w:val="%8"/>
      <w:lvlJc w:val="left"/>
      <w:pPr>
        <w:ind w:left="54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AE6E59A">
      <w:start w:val="1"/>
      <w:numFmt w:val="lowerRoman"/>
      <w:lvlText w:val="%9"/>
      <w:lvlJc w:val="left"/>
      <w:pPr>
        <w:ind w:left="62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C203AC"/>
    <w:multiLevelType w:val="hybridMultilevel"/>
    <w:tmpl w:val="312A852E"/>
    <w:lvl w:ilvl="0" w:tplc="AA422AA2">
      <w:start w:val="1"/>
      <w:numFmt w:val="lowerRoman"/>
      <w:lvlText w:val="%1)"/>
      <w:lvlJc w:val="left"/>
      <w:pPr>
        <w:ind w:left="9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F7429E4">
      <w:start w:val="1"/>
      <w:numFmt w:val="lowerLetter"/>
      <w:lvlText w:val="%2"/>
      <w:lvlJc w:val="left"/>
      <w:pPr>
        <w:ind w:left="12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3DC7AB4">
      <w:start w:val="1"/>
      <w:numFmt w:val="lowerRoman"/>
      <w:lvlText w:val="%3"/>
      <w:lvlJc w:val="left"/>
      <w:pPr>
        <w:ind w:left="19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33A0E92">
      <w:start w:val="1"/>
      <w:numFmt w:val="decimal"/>
      <w:lvlText w:val="%4"/>
      <w:lvlJc w:val="left"/>
      <w:pPr>
        <w:ind w:left="27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F3A61EC">
      <w:start w:val="1"/>
      <w:numFmt w:val="lowerLetter"/>
      <w:lvlText w:val="%5"/>
      <w:lvlJc w:val="left"/>
      <w:pPr>
        <w:ind w:left="34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C3CA5F2">
      <w:start w:val="1"/>
      <w:numFmt w:val="lowerRoman"/>
      <w:lvlText w:val="%6"/>
      <w:lvlJc w:val="left"/>
      <w:pPr>
        <w:ind w:left="41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474F12C">
      <w:start w:val="1"/>
      <w:numFmt w:val="decimal"/>
      <w:lvlText w:val="%7"/>
      <w:lvlJc w:val="left"/>
      <w:pPr>
        <w:ind w:left="48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7FA574A">
      <w:start w:val="1"/>
      <w:numFmt w:val="lowerLetter"/>
      <w:lvlText w:val="%8"/>
      <w:lvlJc w:val="left"/>
      <w:pPr>
        <w:ind w:left="55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828B978">
      <w:start w:val="1"/>
      <w:numFmt w:val="lowerRoman"/>
      <w:lvlText w:val="%9"/>
      <w:lvlJc w:val="left"/>
      <w:pPr>
        <w:ind w:left="63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04"/>
    <w:rsid w:val="002A4B04"/>
    <w:rsid w:val="00C5129A"/>
    <w:rsid w:val="00E0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A2A5C-D608-497B-9841-A58BC540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2020-04-03T18:03:00Z</dcterms:created>
  <dcterms:modified xsi:type="dcterms:W3CDTF">2020-04-03T18:03:00Z</dcterms:modified>
</cp:coreProperties>
</file>