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043" w:rsidRPr="00152043" w:rsidRDefault="00152043" w:rsidP="00061488">
      <w:pPr>
        <w:rPr>
          <w:rFonts w:ascii="Bookman Old Style" w:hAnsi="Bookman Old Style"/>
          <w:b/>
          <w:i/>
          <w:sz w:val="24"/>
          <w:szCs w:val="24"/>
          <w:u w:val="single"/>
        </w:rPr>
      </w:pPr>
      <w:r w:rsidRPr="00152043">
        <w:rPr>
          <w:rFonts w:ascii="Bookman Old Style" w:hAnsi="Bookman Old Style"/>
          <w:b/>
          <w:i/>
          <w:sz w:val="24"/>
          <w:szCs w:val="24"/>
          <w:u w:val="single"/>
        </w:rPr>
        <w:t>ICT policy in Education</w:t>
      </w:r>
    </w:p>
    <w:p w:rsidR="0051224A" w:rsidRPr="00152043" w:rsidRDefault="00061488" w:rsidP="00061488">
      <w:pPr>
        <w:rPr>
          <w:rFonts w:ascii="Bookman Old Style" w:hAnsi="Bookman Old Style"/>
          <w:sz w:val="24"/>
          <w:szCs w:val="24"/>
        </w:rPr>
      </w:pPr>
      <w:r w:rsidRPr="00152043">
        <w:rPr>
          <w:rFonts w:ascii="Bookman Old Style" w:hAnsi="Bookman Old Style"/>
          <w:sz w:val="24"/>
          <w:szCs w:val="24"/>
        </w:rPr>
        <w:t>Rwanda Vision 2020 aims at moving Rwanda from “an agriculture based economy to a knowledge-based society “and middle-income country 2020. Education is a key sector to this social and economic transformation, tapping into the limitless potential of an empowered population. At the same time, the Vision 2020 places ICTs at the heart of the transformation across all sectors. The use of ICT in education is seen as a strategic lever for achieving this transformation. This policy complements the overall “SMART RWANDA” Strategy, it implements the SMART EDUCATION policy.</w:t>
      </w:r>
    </w:p>
    <w:p w:rsidR="00061488" w:rsidRPr="00152043" w:rsidRDefault="00061488" w:rsidP="00061488">
      <w:pPr>
        <w:rPr>
          <w:rFonts w:ascii="Bookman Old Style" w:hAnsi="Bookman Old Style"/>
          <w:sz w:val="24"/>
          <w:szCs w:val="24"/>
        </w:rPr>
      </w:pPr>
      <w:r w:rsidRPr="00152043">
        <w:rPr>
          <w:rFonts w:ascii="Bookman Old Style" w:hAnsi="Bookman Old Style"/>
          <w:sz w:val="24"/>
          <w:szCs w:val="24"/>
        </w:rPr>
        <w:t xml:space="preserve">The Education Sector Strategic Plan (ESSP) calls for 3 strategic goals to be addressed </w:t>
      </w:r>
    </w:p>
    <w:p w:rsidR="00061488" w:rsidRPr="00152043" w:rsidRDefault="00061488" w:rsidP="00061488">
      <w:pPr>
        <w:pStyle w:val="ListParagraph"/>
        <w:numPr>
          <w:ilvl w:val="0"/>
          <w:numId w:val="1"/>
        </w:numPr>
        <w:rPr>
          <w:rFonts w:ascii="Bookman Old Style" w:hAnsi="Bookman Old Style"/>
          <w:sz w:val="24"/>
          <w:szCs w:val="24"/>
        </w:rPr>
      </w:pPr>
      <w:r w:rsidRPr="00152043">
        <w:rPr>
          <w:rFonts w:ascii="Bookman Old Style" w:hAnsi="Bookman Old Style"/>
          <w:sz w:val="24"/>
          <w:szCs w:val="24"/>
        </w:rPr>
        <w:t>To expand access to education for all</w:t>
      </w:r>
    </w:p>
    <w:p w:rsidR="00061488" w:rsidRPr="00152043" w:rsidRDefault="00061488" w:rsidP="00061488">
      <w:pPr>
        <w:pStyle w:val="ListParagraph"/>
        <w:numPr>
          <w:ilvl w:val="0"/>
          <w:numId w:val="1"/>
        </w:numPr>
        <w:rPr>
          <w:rFonts w:ascii="Bookman Old Style" w:hAnsi="Bookman Old Style"/>
          <w:sz w:val="24"/>
          <w:szCs w:val="24"/>
        </w:rPr>
      </w:pPr>
      <w:r w:rsidRPr="00152043">
        <w:rPr>
          <w:rFonts w:ascii="Bookman Old Style" w:hAnsi="Bookman Old Style"/>
          <w:sz w:val="24"/>
          <w:szCs w:val="24"/>
        </w:rPr>
        <w:t xml:space="preserve">To improve the quality </w:t>
      </w:r>
      <w:r w:rsidR="00A606F0" w:rsidRPr="00152043">
        <w:rPr>
          <w:rFonts w:ascii="Bookman Old Style" w:hAnsi="Bookman Old Style"/>
          <w:sz w:val="24"/>
          <w:szCs w:val="24"/>
        </w:rPr>
        <w:t>of education and training</w:t>
      </w:r>
    </w:p>
    <w:p w:rsidR="00A606F0" w:rsidRPr="00152043" w:rsidRDefault="00A606F0" w:rsidP="00061488">
      <w:pPr>
        <w:pStyle w:val="ListParagraph"/>
        <w:numPr>
          <w:ilvl w:val="0"/>
          <w:numId w:val="1"/>
        </w:numPr>
        <w:rPr>
          <w:rFonts w:ascii="Bookman Old Style" w:hAnsi="Bookman Old Style"/>
          <w:sz w:val="24"/>
          <w:szCs w:val="24"/>
        </w:rPr>
      </w:pPr>
      <w:r w:rsidRPr="00152043">
        <w:rPr>
          <w:rFonts w:ascii="Bookman Old Style" w:hAnsi="Bookman Old Style"/>
          <w:sz w:val="24"/>
          <w:szCs w:val="24"/>
        </w:rPr>
        <w:t>To strengthen the relevance of education and training to the labor market including the insertion of 21</w:t>
      </w:r>
      <w:r w:rsidRPr="00152043">
        <w:rPr>
          <w:rFonts w:ascii="Bookman Old Style" w:hAnsi="Bookman Old Style"/>
          <w:sz w:val="24"/>
          <w:szCs w:val="24"/>
          <w:vertAlign w:val="superscript"/>
        </w:rPr>
        <w:t>st</w:t>
      </w:r>
      <w:r w:rsidRPr="00152043">
        <w:rPr>
          <w:rFonts w:ascii="Bookman Old Style" w:hAnsi="Bookman Old Style"/>
          <w:sz w:val="24"/>
          <w:szCs w:val="24"/>
        </w:rPr>
        <w:t xml:space="preserve"> century skills.</w:t>
      </w:r>
    </w:p>
    <w:p w:rsidR="00A606F0" w:rsidRPr="00152043" w:rsidRDefault="00A606F0" w:rsidP="00A606F0">
      <w:pPr>
        <w:rPr>
          <w:rFonts w:ascii="Bookman Old Style" w:hAnsi="Bookman Old Style"/>
          <w:sz w:val="24"/>
          <w:szCs w:val="24"/>
        </w:rPr>
      </w:pPr>
      <w:r w:rsidRPr="00152043">
        <w:rPr>
          <w:rFonts w:ascii="Bookman Old Style" w:hAnsi="Bookman Old Style"/>
          <w:sz w:val="24"/>
          <w:szCs w:val="24"/>
        </w:rPr>
        <w:t xml:space="preserve">These goals are being achieved by using technology in education. </w:t>
      </w:r>
    </w:p>
    <w:p w:rsidR="00A606F0" w:rsidRPr="00152043" w:rsidRDefault="00A606F0" w:rsidP="00A606F0">
      <w:pPr>
        <w:rPr>
          <w:rFonts w:ascii="Bookman Old Style" w:hAnsi="Bookman Old Style"/>
          <w:sz w:val="24"/>
          <w:szCs w:val="24"/>
        </w:rPr>
      </w:pPr>
      <w:r w:rsidRPr="00152043">
        <w:rPr>
          <w:rFonts w:ascii="Bookman Old Style" w:hAnsi="Bookman Old Style"/>
          <w:sz w:val="24"/>
          <w:szCs w:val="24"/>
        </w:rPr>
        <w:t>Even though great number of the enrolment of students is being achieved the ar</w:t>
      </w:r>
      <w:r w:rsidR="00FB1196" w:rsidRPr="00152043">
        <w:rPr>
          <w:rFonts w:ascii="Bookman Old Style" w:hAnsi="Bookman Old Style"/>
          <w:sz w:val="24"/>
          <w:szCs w:val="24"/>
        </w:rPr>
        <w:t xml:space="preserve">e still the problem of quality </w:t>
      </w:r>
      <w:r w:rsidRPr="00152043">
        <w:rPr>
          <w:rFonts w:ascii="Bookman Old Style" w:hAnsi="Bookman Old Style"/>
          <w:sz w:val="24"/>
          <w:szCs w:val="24"/>
        </w:rPr>
        <w:t xml:space="preserve">of education due to low number of trained teachers. For this technology </w:t>
      </w:r>
      <w:r w:rsidR="00FB1196" w:rsidRPr="00152043">
        <w:rPr>
          <w:rFonts w:ascii="Bookman Old Style" w:hAnsi="Bookman Old Style"/>
          <w:sz w:val="24"/>
          <w:szCs w:val="24"/>
        </w:rPr>
        <w:t>is used to support Open and Distance learning(</w:t>
      </w:r>
      <w:proofErr w:type="spellStart"/>
      <w:r w:rsidR="00FB1196" w:rsidRPr="00152043">
        <w:rPr>
          <w:rFonts w:ascii="Bookman Old Style" w:hAnsi="Bookman Old Style"/>
          <w:sz w:val="24"/>
          <w:szCs w:val="24"/>
        </w:rPr>
        <w:t>ODeL</w:t>
      </w:r>
      <w:proofErr w:type="spellEnd"/>
      <w:r w:rsidR="00FB1196" w:rsidRPr="00152043">
        <w:rPr>
          <w:rFonts w:ascii="Bookman Old Style" w:hAnsi="Bookman Old Style"/>
          <w:sz w:val="24"/>
          <w:szCs w:val="24"/>
        </w:rPr>
        <w:t>), also it can be used to provide teaching and learning materials through the use of digital learning resources.  ICTs can help students to be updated with the current technology based economy and help the teacher to develop their ability.</w:t>
      </w:r>
    </w:p>
    <w:p w:rsidR="00FB1196" w:rsidRPr="00152043" w:rsidRDefault="00FB1196" w:rsidP="00A606F0">
      <w:pPr>
        <w:rPr>
          <w:rFonts w:ascii="Bookman Old Style" w:hAnsi="Bookman Old Style"/>
          <w:sz w:val="24"/>
          <w:szCs w:val="24"/>
        </w:rPr>
      </w:pPr>
      <w:r w:rsidRPr="00152043">
        <w:rPr>
          <w:rFonts w:ascii="Bookman Old Style" w:hAnsi="Bookman Old Style"/>
          <w:sz w:val="24"/>
          <w:szCs w:val="24"/>
        </w:rPr>
        <w:t>The vision for ICT in Education is:</w:t>
      </w:r>
    </w:p>
    <w:p w:rsidR="00FB1196" w:rsidRPr="00152043" w:rsidRDefault="00FB1196" w:rsidP="00A606F0">
      <w:pPr>
        <w:rPr>
          <w:rFonts w:ascii="Bookman Old Style" w:hAnsi="Bookman Old Style"/>
          <w:sz w:val="24"/>
          <w:szCs w:val="24"/>
        </w:rPr>
      </w:pPr>
      <w:r w:rsidRPr="00152043">
        <w:rPr>
          <w:rFonts w:ascii="Bookman Old Style" w:hAnsi="Bookman Old Style"/>
          <w:sz w:val="24"/>
          <w:szCs w:val="24"/>
        </w:rPr>
        <w:t>“To harness the innovative and cost-effective potential of world-class educational technology tools and resources, for knowledge creation and deepening, to push out the boundaries of education: improve quality, increase access, enhance diversity of learning methods and materials, include new categories of learners, foster both communication and collaboration skills, and build capacity of all those involved in providing education”. This will contribute to achieving the Min</w:t>
      </w:r>
      <w:r w:rsidR="000C77BE" w:rsidRPr="00152043">
        <w:rPr>
          <w:rFonts w:ascii="Bookman Old Style" w:hAnsi="Bookman Old Style"/>
          <w:sz w:val="24"/>
          <w:szCs w:val="24"/>
        </w:rPr>
        <w:t>i</w:t>
      </w:r>
      <w:r w:rsidRPr="00152043">
        <w:rPr>
          <w:rFonts w:ascii="Bookman Old Style" w:hAnsi="Bookman Old Style"/>
          <w:sz w:val="24"/>
          <w:szCs w:val="24"/>
        </w:rPr>
        <w:t>stry of Education mission</w:t>
      </w:r>
      <w:r w:rsidR="000C77BE" w:rsidRPr="00152043">
        <w:rPr>
          <w:rFonts w:ascii="Bookman Old Style" w:hAnsi="Bookman Old Style"/>
          <w:sz w:val="24"/>
          <w:szCs w:val="24"/>
        </w:rPr>
        <w:t>. “to transform the Rwandan citizen into skilled human capital for the socio-economic development of the country by ensuring equitable access to quality education focusing on combating illiteracy, promotion of science and technology, critical thinking, and positive values” (ESSP, 2013)</w:t>
      </w:r>
    </w:p>
    <w:p w:rsidR="000C77BE" w:rsidRPr="00152043" w:rsidRDefault="000C77BE" w:rsidP="00A606F0">
      <w:pPr>
        <w:rPr>
          <w:rFonts w:ascii="Bookman Old Style" w:hAnsi="Bookman Old Style"/>
          <w:sz w:val="24"/>
          <w:szCs w:val="24"/>
        </w:rPr>
      </w:pPr>
      <w:r w:rsidRPr="00152043">
        <w:rPr>
          <w:rFonts w:ascii="Bookman Old Style" w:hAnsi="Bookman Old Style"/>
          <w:sz w:val="24"/>
          <w:szCs w:val="24"/>
        </w:rPr>
        <w:t xml:space="preserve">There is a strategic </w:t>
      </w:r>
      <w:proofErr w:type="gramStart"/>
      <w:r w:rsidRPr="00152043">
        <w:rPr>
          <w:rFonts w:ascii="Bookman Old Style" w:hAnsi="Bookman Old Style"/>
          <w:sz w:val="24"/>
          <w:szCs w:val="24"/>
        </w:rPr>
        <w:t>goals</w:t>
      </w:r>
      <w:proofErr w:type="gramEnd"/>
      <w:r w:rsidRPr="00152043">
        <w:rPr>
          <w:rFonts w:ascii="Bookman Old Style" w:hAnsi="Bookman Old Style"/>
          <w:sz w:val="24"/>
          <w:szCs w:val="24"/>
        </w:rPr>
        <w:t xml:space="preserve">: The overall goal of this ICT in Education policy is to further access, equity, quality and relevance, as the key principles underpinning Rwanda’s ICT and education policies. Promoting ICT to provide access to education for all and quality education that is relevant with regard to the </w:t>
      </w:r>
      <w:proofErr w:type="spellStart"/>
      <w:r w:rsidRPr="00152043">
        <w:rPr>
          <w:rFonts w:ascii="Bookman Old Style" w:hAnsi="Bookman Old Style"/>
          <w:sz w:val="24"/>
          <w:szCs w:val="24"/>
        </w:rPr>
        <w:t>labour</w:t>
      </w:r>
      <w:proofErr w:type="spellEnd"/>
      <w:r w:rsidRPr="00152043">
        <w:rPr>
          <w:rFonts w:ascii="Bookman Old Style" w:hAnsi="Bookman Old Style"/>
          <w:sz w:val="24"/>
          <w:szCs w:val="24"/>
        </w:rPr>
        <w:t xml:space="preserve"> market is the foundation of this Policy and Strategic Plan at the core of ESSP and ICT in Education Policy.   This policy's strategic goal is to </w:t>
      </w:r>
      <w:r w:rsidRPr="00152043">
        <w:rPr>
          <w:rFonts w:ascii="Bookman Old Style" w:hAnsi="Bookman Old Style"/>
          <w:sz w:val="24"/>
          <w:szCs w:val="24"/>
        </w:rPr>
        <w:lastRenderedPageBreak/>
        <w:t xml:space="preserve">encourage </w:t>
      </w:r>
      <w:r w:rsidR="00D43621" w:rsidRPr="00152043">
        <w:rPr>
          <w:rFonts w:ascii="Bookman Old Style" w:hAnsi="Bookman Old Style"/>
          <w:sz w:val="24"/>
          <w:szCs w:val="24"/>
        </w:rPr>
        <w:t>programs</w:t>
      </w:r>
      <w:r w:rsidRPr="00152043">
        <w:rPr>
          <w:rFonts w:ascii="Bookman Old Style" w:hAnsi="Bookman Old Style"/>
          <w:sz w:val="24"/>
          <w:szCs w:val="24"/>
        </w:rPr>
        <w:t xml:space="preserve"> and projects that will maximize on the benefits of ICT in providing universal access and quality education for all.  Proposed solutions are aligned with the strategic objectives in the following section.</w:t>
      </w:r>
    </w:p>
    <w:p w:rsidR="000C77BE" w:rsidRPr="00152043" w:rsidRDefault="000C77BE" w:rsidP="00A606F0">
      <w:pPr>
        <w:rPr>
          <w:rFonts w:ascii="Bookman Old Style" w:hAnsi="Bookman Old Style"/>
          <w:sz w:val="24"/>
          <w:szCs w:val="24"/>
        </w:rPr>
      </w:pPr>
      <w:r w:rsidRPr="00152043">
        <w:rPr>
          <w:rFonts w:ascii="Bookman Old Style" w:hAnsi="Bookman Old Style"/>
          <w:sz w:val="24"/>
          <w:szCs w:val="24"/>
        </w:rPr>
        <w:t>There are four strategic objectives in achieving successful education transformation:</w:t>
      </w:r>
    </w:p>
    <w:p w:rsidR="000C77BE" w:rsidRPr="00152043" w:rsidRDefault="000C77BE" w:rsidP="000C77BE">
      <w:pPr>
        <w:rPr>
          <w:rFonts w:ascii="Bookman Old Style" w:hAnsi="Bookman Old Style"/>
          <w:sz w:val="24"/>
          <w:szCs w:val="24"/>
        </w:rPr>
      </w:pPr>
      <w:r w:rsidRPr="00152043">
        <w:rPr>
          <w:rFonts w:ascii="Bookman Old Style" w:hAnsi="Bookman Old Style"/>
          <w:sz w:val="24"/>
          <w:szCs w:val="24"/>
        </w:rPr>
        <w:t>Strategic Objective 1: Develop a competent &amp; relevant ICT professional base to meet industry needs</w:t>
      </w:r>
    </w:p>
    <w:p w:rsidR="000C77BE" w:rsidRPr="00152043" w:rsidRDefault="000C77BE" w:rsidP="000C77BE">
      <w:pPr>
        <w:rPr>
          <w:rFonts w:ascii="Bookman Old Style" w:hAnsi="Bookman Old Style"/>
          <w:sz w:val="24"/>
          <w:szCs w:val="24"/>
        </w:rPr>
      </w:pPr>
      <w:r w:rsidRPr="00152043">
        <w:rPr>
          <w:rFonts w:ascii="Bookman Old Style" w:hAnsi="Bookman Old Style"/>
          <w:sz w:val="24"/>
          <w:szCs w:val="24"/>
        </w:rPr>
        <w:t>Strategic Objective 2: Increase ICT penetration and usage at all educational levels</w:t>
      </w:r>
    </w:p>
    <w:p w:rsidR="000C77BE" w:rsidRPr="00152043" w:rsidRDefault="000C77BE" w:rsidP="000C77BE">
      <w:pPr>
        <w:rPr>
          <w:rFonts w:ascii="Bookman Old Style" w:hAnsi="Bookman Old Style"/>
          <w:sz w:val="24"/>
          <w:szCs w:val="24"/>
        </w:rPr>
      </w:pPr>
      <w:r w:rsidRPr="00152043">
        <w:rPr>
          <w:rFonts w:ascii="Bookman Old Style" w:hAnsi="Bookman Old Style"/>
          <w:sz w:val="24"/>
          <w:szCs w:val="24"/>
        </w:rPr>
        <w:t>Strategic Objective 3: Develop Education leadership and teachers’ capacity and capability in and through ICT</w:t>
      </w:r>
    </w:p>
    <w:p w:rsidR="000C77BE" w:rsidRPr="00152043" w:rsidRDefault="000C77BE" w:rsidP="000C77BE">
      <w:pPr>
        <w:rPr>
          <w:rFonts w:ascii="Bookman Old Style" w:hAnsi="Bookman Old Style"/>
          <w:sz w:val="24"/>
          <w:szCs w:val="24"/>
        </w:rPr>
      </w:pPr>
      <w:r w:rsidRPr="00152043">
        <w:rPr>
          <w:rFonts w:ascii="Bookman Old Style" w:hAnsi="Bookman Old Style"/>
          <w:sz w:val="24"/>
          <w:szCs w:val="24"/>
        </w:rPr>
        <w:t>Strategic Objective 4: Enhance teaching, learning &amp; research through ICT integration in HLIs</w:t>
      </w:r>
    </w:p>
    <w:p w:rsidR="00D43621" w:rsidRPr="00152043" w:rsidRDefault="00D43621" w:rsidP="00D43621">
      <w:pPr>
        <w:rPr>
          <w:rFonts w:ascii="Bookman Old Style" w:hAnsi="Bookman Old Style"/>
          <w:sz w:val="24"/>
          <w:szCs w:val="24"/>
        </w:rPr>
      </w:pPr>
      <w:r w:rsidRPr="00152043">
        <w:rPr>
          <w:rFonts w:ascii="Bookman Old Style" w:hAnsi="Bookman Old Style"/>
          <w:sz w:val="24"/>
          <w:szCs w:val="24"/>
        </w:rPr>
        <w:t xml:space="preserve">Prior to developing this Policy an analysis of the strengths, weaknesses, opportunities and challenges (SWOC) concerning the ICT in Education environment was carried out at different planning and validation workshops with key stakeholders. The major challenges identified included: inadequate infrastructure; high power costs; equipment; and connectivity costs. New opportunities to expand infrastructure, integration of ICT for core / elective / subject learning, develop partnerships with the public and private sectors, and create new links with regional and international initiatives will be identified. Methodologies include: strong partnership with private sector and access to knowledge experts. Among the information gaps, revealed by a mapping exercise, included: insufficient monitoring and evaluation of ICT in Education projects at school level; a lack of analysis of the outcomes of partnerships; and unclear standards in the sector. This policy will structure, </w:t>
      </w:r>
      <w:proofErr w:type="spellStart"/>
      <w:r w:rsidRPr="00152043">
        <w:rPr>
          <w:rFonts w:ascii="Bookman Old Style" w:hAnsi="Bookman Old Style"/>
          <w:sz w:val="24"/>
          <w:szCs w:val="24"/>
        </w:rPr>
        <w:t>catalyse</w:t>
      </w:r>
      <w:proofErr w:type="spellEnd"/>
      <w:r w:rsidRPr="00152043">
        <w:rPr>
          <w:rFonts w:ascii="Bookman Old Style" w:hAnsi="Bookman Old Style"/>
          <w:sz w:val="24"/>
          <w:szCs w:val="24"/>
        </w:rPr>
        <w:t xml:space="preserve">, regulate and monitor initiatives on ICT in Education, in response to national development requirements, challenges and opportunities.  </w:t>
      </w:r>
    </w:p>
    <w:p w:rsidR="000C77BE" w:rsidRPr="00152043" w:rsidRDefault="00D43621" w:rsidP="00D43621">
      <w:pPr>
        <w:rPr>
          <w:rFonts w:ascii="Bookman Old Style" w:hAnsi="Bookman Old Style"/>
          <w:sz w:val="24"/>
          <w:szCs w:val="24"/>
        </w:rPr>
      </w:pPr>
      <w:r w:rsidRPr="00152043">
        <w:rPr>
          <w:rFonts w:ascii="Bookman Old Style" w:hAnsi="Bookman Old Style"/>
          <w:sz w:val="24"/>
          <w:szCs w:val="24"/>
        </w:rPr>
        <w:t>Analysis revealed the many challenges   to be overcome in order to disseminate the use of ICT throughout the nation generally and in education specifically. With a poor infrastructure.</w:t>
      </w:r>
    </w:p>
    <w:p w:rsidR="000C77BE" w:rsidRPr="00152043" w:rsidRDefault="00D43621" w:rsidP="00D43621">
      <w:pPr>
        <w:rPr>
          <w:rFonts w:ascii="Bookman Old Style" w:hAnsi="Bookman Old Style"/>
          <w:sz w:val="24"/>
          <w:szCs w:val="24"/>
        </w:rPr>
      </w:pPr>
      <w:r w:rsidRPr="00152043">
        <w:rPr>
          <w:rFonts w:ascii="Bookman Old Style" w:hAnsi="Bookman Old Style"/>
          <w:sz w:val="24"/>
          <w:szCs w:val="24"/>
        </w:rPr>
        <w:t>The policy has eleven main policy statements as follows:</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041F87">
        <w:rPr>
          <w:rFonts w:ascii="Times New Roman" w:hAnsi="Times New Roman" w:cs="Times New Roman"/>
          <w:b/>
          <w:bCs/>
          <w:sz w:val="24"/>
          <w:szCs w:val="24"/>
        </w:rPr>
        <w:t>ICT in Formal Education</w:t>
      </w:r>
      <w:r w:rsidRPr="00041F87">
        <w:rPr>
          <w:rFonts w:ascii="Times New Roman" w:hAnsi="Times New Roman" w:cs="Times New Roman"/>
          <w:sz w:val="24"/>
          <w:szCs w:val="24"/>
        </w:rPr>
        <w:t xml:space="preserve"> Improve preparation of the current generation of students for a workplace where ICT tools such as computers, Internet and other related technologies, are becoming ever more present.</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041F87">
        <w:rPr>
          <w:rFonts w:ascii="Times New Roman" w:hAnsi="Times New Roman" w:cs="Times New Roman"/>
          <w:b/>
          <w:bCs/>
          <w:sz w:val="24"/>
          <w:szCs w:val="24"/>
        </w:rPr>
        <w:t>ICT in Non-Formal Education</w:t>
      </w:r>
      <w:r w:rsidRPr="00041F87">
        <w:rPr>
          <w:rFonts w:ascii="Times New Roman" w:hAnsi="Times New Roman" w:cs="Times New Roman"/>
          <w:sz w:val="24"/>
          <w:szCs w:val="24"/>
        </w:rPr>
        <w:t xml:space="preserve"> ICT provides opportunities for self-learning and distance-learning independently of time or place.</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041F87">
        <w:rPr>
          <w:rFonts w:ascii="Times New Roman" w:hAnsi="Times New Roman" w:cs="Times New Roman"/>
          <w:b/>
          <w:bCs/>
          <w:sz w:val="24"/>
          <w:szCs w:val="24"/>
        </w:rPr>
        <w:t>Access and Equity</w:t>
      </w:r>
      <w:r w:rsidRPr="00041F87">
        <w:rPr>
          <w:rFonts w:ascii="Times New Roman" w:hAnsi="Times New Roman" w:cs="Times New Roman"/>
          <w:sz w:val="24"/>
          <w:szCs w:val="24"/>
        </w:rPr>
        <w:t xml:space="preserve"> This policy recognizes ICTs to be a cross-cutting area aimed at equality and equity to all Rwandan citizens.</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041F87">
        <w:rPr>
          <w:rFonts w:ascii="Times New Roman" w:hAnsi="Times New Roman" w:cs="Times New Roman"/>
          <w:b/>
          <w:bCs/>
          <w:sz w:val="24"/>
          <w:szCs w:val="24"/>
        </w:rPr>
        <w:t>Infrastructure</w:t>
      </w:r>
    </w:p>
    <w:p w:rsidR="00041F87" w:rsidRDefault="00041F87" w:rsidP="00041F87">
      <w:pPr>
        <w:autoSpaceDE w:val="0"/>
        <w:autoSpaceDN w:val="0"/>
        <w:adjustRightInd w:val="0"/>
        <w:spacing w:after="0" w:line="240" w:lineRule="auto"/>
        <w:rPr>
          <w:rFonts w:ascii="Times New Roman" w:hAnsi="Times New Roman" w:cs="Times New Roman"/>
          <w:sz w:val="24"/>
          <w:szCs w:val="24"/>
        </w:rPr>
      </w:pPr>
      <w:r w:rsidRPr="00E454B8">
        <w:rPr>
          <w:rFonts w:ascii="Times New Roman" w:hAnsi="Times New Roman" w:cs="Times New Roman"/>
          <w:sz w:val="24"/>
          <w:szCs w:val="24"/>
        </w:rPr>
        <w:lastRenderedPageBreak/>
        <w:t>Efforts will be made, to provide the needed infrastructure to the remote and</w:t>
      </w:r>
      <w:r>
        <w:rPr>
          <w:rFonts w:ascii="Times New Roman" w:hAnsi="Times New Roman" w:cs="Times New Roman"/>
          <w:sz w:val="24"/>
          <w:szCs w:val="24"/>
        </w:rPr>
        <w:t xml:space="preserve"> </w:t>
      </w:r>
      <w:r w:rsidRPr="00E454B8">
        <w:rPr>
          <w:rFonts w:ascii="Times New Roman" w:hAnsi="Times New Roman" w:cs="Times New Roman"/>
          <w:sz w:val="24"/>
          <w:szCs w:val="24"/>
        </w:rPr>
        <w:t>underserved areas using technological solutions that are suited to local needs and</w:t>
      </w:r>
      <w:r>
        <w:rPr>
          <w:rFonts w:ascii="Times New Roman" w:hAnsi="Times New Roman" w:cs="Times New Roman"/>
          <w:sz w:val="24"/>
          <w:szCs w:val="24"/>
        </w:rPr>
        <w:t xml:space="preserve"> </w:t>
      </w:r>
      <w:r w:rsidRPr="00E454B8">
        <w:rPr>
          <w:rFonts w:ascii="Times New Roman" w:hAnsi="Times New Roman" w:cs="Times New Roman"/>
          <w:sz w:val="24"/>
          <w:szCs w:val="24"/>
        </w:rPr>
        <w:t>conditions.</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041F87">
        <w:rPr>
          <w:rFonts w:ascii="Times New Roman" w:hAnsi="Times New Roman" w:cs="Times New Roman"/>
          <w:b/>
          <w:sz w:val="24"/>
          <w:szCs w:val="24"/>
        </w:rPr>
        <w:t>Curriculum design, delivery and assessment</w:t>
      </w:r>
      <w:r>
        <w:rPr>
          <w:rFonts w:ascii="Times New Roman" w:hAnsi="Times New Roman" w:cs="Times New Roman"/>
          <w:b/>
          <w:sz w:val="24"/>
          <w:szCs w:val="24"/>
        </w:rPr>
        <w:t xml:space="preserve"> </w:t>
      </w:r>
      <w:proofErr w:type="gramStart"/>
      <w:r w:rsidRPr="00041F87">
        <w:rPr>
          <w:rFonts w:ascii="Times New Roman" w:hAnsi="Times New Roman" w:cs="Times New Roman"/>
          <w:sz w:val="24"/>
          <w:szCs w:val="24"/>
        </w:rPr>
        <w:t>For</w:t>
      </w:r>
      <w:proofErr w:type="gramEnd"/>
      <w:r w:rsidRPr="00041F87">
        <w:rPr>
          <w:rFonts w:ascii="Times New Roman" w:hAnsi="Times New Roman" w:cs="Times New Roman"/>
          <w:sz w:val="24"/>
          <w:szCs w:val="24"/>
        </w:rPr>
        <w:t xml:space="preserve"> successfully integrating ICTs in education, curriculum revisions must be continually conducted, along with training on ICTs and ICT-enabled teaching and learning taught as</w:t>
      </w:r>
      <w:r>
        <w:rPr>
          <w:rFonts w:ascii="Times New Roman" w:hAnsi="Times New Roman" w:cs="Times New Roman"/>
          <w:sz w:val="24"/>
          <w:szCs w:val="24"/>
        </w:rPr>
        <w:t xml:space="preserve"> </w:t>
      </w:r>
      <w:r w:rsidRPr="00041F87">
        <w:rPr>
          <w:rFonts w:ascii="Times New Roman" w:hAnsi="Times New Roman" w:cs="Times New Roman"/>
          <w:sz w:val="24"/>
          <w:szCs w:val="24"/>
        </w:rPr>
        <w:t>both a subject and pedagogy using learner-centered and interactive methods</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041F87">
        <w:rPr>
          <w:rFonts w:ascii="Times New Roman" w:hAnsi="Times New Roman" w:cs="Times New Roman"/>
          <w:b/>
          <w:bCs/>
          <w:sz w:val="24"/>
          <w:szCs w:val="24"/>
        </w:rPr>
        <w:t>Training and Capacity Building</w:t>
      </w:r>
    </w:p>
    <w:p w:rsidR="00041F87" w:rsidRPr="00E454B8" w:rsidRDefault="00041F87" w:rsidP="00041F87">
      <w:pPr>
        <w:autoSpaceDE w:val="0"/>
        <w:autoSpaceDN w:val="0"/>
        <w:adjustRightInd w:val="0"/>
        <w:spacing w:after="0" w:line="240" w:lineRule="auto"/>
        <w:rPr>
          <w:rFonts w:ascii="Times New Roman" w:hAnsi="Times New Roman" w:cs="Times New Roman"/>
          <w:sz w:val="24"/>
          <w:szCs w:val="24"/>
        </w:rPr>
      </w:pPr>
      <w:r w:rsidRPr="00E454B8">
        <w:rPr>
          <w:rFonts w:ascii="Times New Roman" w:hAnsi="Times New Roman" w:cs="Times New Roman"/>
          <w:sz w:val="24"/>
          <w:szCs w:val="24"/>
        </w:rPr>
        <w:t>ICT-enabled training methods will be fully explored, including distance education, e</w:t>
      </w:r>
      <w:r>
        <w:rPr>
          <w:rFonts w:ascii="Times New Roman" w:hAnsi="Times New Roman" w:cs="Times New Roman"/>
          <w:sz w:val="24"/>
          <w:szCs w:val="24"/>
        </w:rPr>
        <w:t>-</w:t>
      </w:r>
      <w:r w:rsidRPr="00E454B8">
        <w:rPr>
          <w:rFonts w:ascii="Times New Roman" w:hAnsi="Times New Roman" w:cs="Times New Roman"/>
          <w:sz w:val="24"/>
          <w:szCs w:val="24"/>
        </w:rPr>
        <w:t>learning, and blended learning. Pre-service and in-service training will be offered on a</w:t>
      </w:r>
      <w:r>
        <w:rPr>
          <w:rFonts w:ascii="Times New Roman" w:hAnsi="Times New Roman" w:cs="Times New Roman"/>
          <w:sz w:val="24"/>
          <w:szCs w:val="24"/>
        </w:rPr>
        <w:t xml:space="preserve"> </w:t>
      </w:r>
      <w:r w:rsidRPr="00E454B8">
        <w:rPr>
          <w:rFonts w:ascii="Times New Roman" w:hAnsi="Times New Roman" w:cs="Times New Roman"/>
          <w:sz w:val="24"/>
          <w:szCs w:val="24"/>
        </w:rPr>
        <w:t>continuous basis to enable staff and other stakeholders to keep up to date with</w:t>
      </w:r>
      <w:r>
        <w:rPr>
          <w:rFonts w:ascii="Times New Roman" w:hAnsi="Times New Roman" w:cs="Times New Roman"/>
          <w:sz w:val="24"/>
          <w:szCs w:val="24"/>
        </w:rPr>
        <w:t xml:space="preserve"> technological and pedagogical </w:t>
      </w:r>
      <w:r w:rsidRPr="00E454B8">
        <w:rPr>
          <w:rFonts w:ascii="Times New Roman" w:hAnsi="Times New Roman" w:cs="Times New Roman"/>
          <w:sz w:val="24"/>
          <w:szCs w:val="24"/>
        </w:rPr>
        <w:t>developments</w:t>
      </w:r>
      <w:r>
        <w:rPr>
          <w:rFonts w:ascii="Times New Roman" w:hAnsi="Times New Roman" w:cs="Times New Roman"/>
          <w:sz w:val="24"/>
          <w:szCs w:val="24"/>
        </w:rPr>
        <w:t>.</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041F87">
        <w:rPr>
          <w:rFonts w:ascii="Times New Roman" w:hAnsi="Times New Roman" w:cs="Times New Roman"/>
          <w:b/>
          <w:bCs/>
          <w:sz w:val="24"/>
          <w:szCs w:val="24"/>
        </w:rPr>
        <w:t>Management, Support, and Sustainability</w:t>
      </w:r>
    </w:p>
    <w:p w:rsidR="00041F87" w:rsidRPr="00E454B8" w:rsidRDefault="00041F87" w:rsidP="00041F87">
      <w:pPr>
        <w:autoSpaceDE w:val="0"/>
        <w:autoSpaceDN w:val="0"/>
        <w:adjustRightInd w:val="0"/>
        <w:spacing w:after="0" w:line="240" w:lineRule="auto"/>
        <w:rPr>
          <w:rFonts w:ascii="Times New Roman" w:hAnsi="Times New Roman" w:cs="Times New Roman"/>
          <w:sz w:val="24"/>
          <w:szCs w:val="24"/>
        </w:rPr>
      </w:pPr>
      <w:r w:rsidRPr="00E454B8">
        <w:rPr>
          <w:rFonts w:ascii="Times New Roman" w:hAnsi="Times New Roman" w:cs="Times New Roman"/>
          <w:sz w:val="24"/>
          <w:szCs w:val="24"/>
        </w:rPr>
        <w:t>Necessary actions will be taken to plan and budget for ICT in Education projects, including innovative means to secure and optimizing requirements through public</w:t>
      </w:r>
      <w:r>
        <w:rPr>
          <w:rFonts w:ascii="Times New Roman" w:hAnsi="Times New Roman" w:cs="Times New Roman"/>
          <w:sz w:val="24"/>
          <w:szCs w:val="24"/>
        </w:rPr>
        <w:t xml:space="preserve"> </w:t>
      </w:r>
      <w:r w:rsidRPr="00E454B8">
        <w:rPr>
          <w:rFonts w:ascii="Times New Roman" w:hAnsi="Times New Roman" w:cs="Times New Roman"/>
          <w:sz w:val="24"/>
          <w:szCs w:val="24"/>
        </w:rPr>
        <w:t>private partnerships. Additionally, income generating activities will be explored and</w:t>
      </w:r>
      <w:r>
        <w:rPr>
          <w:rFonts w:ascii="Times New Roman" w:hAnsi="Times New Roman" w:cs="Times New Roman"/>
          <w:sz w:val="24"/>
          <w:szCs w:val="24"/>
        </w:rPr>
        <w:t xml:space="preserve"> </w:t>
      </w:r>
      <w:r w:rsidRPr="00E454B8">
        <w:rPr>
          <w:rFonts w:ascii="Times New Roman" w:hAnsi="Times New Roman" w:cs="Times New Roman"/>
          <w:sz w:val="24"/>
          <w:szCs w:val="24"/>
        </w:rPr>
        <w:t>conducted in order to minimize the Government expenditure on ICT in education</w:t>
      </w:r>
      <w:r>
        <w:rPr>
          <w:rFonts w:ascii="Times New Roman" w:hAnsi="Times New Roman" w:cs="Times New Roman"/>
          <w:sz w:val="24"/>
          <w:szCs w:val="24"/>
        </w:rPr>
        <w:t xml:space="preserve"> </w:t>
      </w:r>
      <w:r w:rsidRPr="00E454B8">
        <w:rPr>
          <w:rFonts w:ascii="Times New Roman" w:hAnsi="Times New Roman" w:cs="Times New Roman"/>
          <w:sz w:val="24"/>
          <w:szCs w:val="24"/>
        </w:rPr>
        <w:t>initiatives.</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041F87">
        <w:rPr>
          <w:rFonts w:ascii="Times New Roman" w:hAnsi="Times New Roman" w:cs="Times New Roman"/>
          <w:b/>
          <w:bCs/>
          <w:sz w:val="24"/>
          <w:szCs w:val="24"/>
        </w:rPr>
        <w:t>Open Distance and e-Learning</w:t>
      </w:r>
    </w:p>
    <w:p w:rsidR="00041F87" w:rsidRPr="00E454B8" w:rsidRDefault="00041F87" w:rsidP="00041F87">
      <w:pPr>
        <w:autoSpaceDE w:val="0"/>
        <w:autoSpaceDN w:val="0"/>
        <w:adjustRightInd w:val="0"/>
        <w:spacing w:after="0" w:line="240" w:lineRule="auto"/>
        <w:rPr>
          <w:rFonts w:ascii="Times New Roman" w:hAnsi="Times New Roman" w:cs="Times New Roman"/>
          <w:sz w:val="24"/>
          <w:szCs w:val="24"/>
        </w:rPr>
      </w:pPr>
      <w:r w:rsidRPr="00E454B8">
        <w:rPr>
          <w:rFonts w:ascii="Times New Roman" w:hAnsi="Times New Roman" w:cs="Times New Roman"/>
          <w:sz w:val="24"/>
          <w:szCs w:val="24"/>
        </w:rPr>
        <w:t xml:space="preserve">The main purpose of </w:t>
      </w:r>
      <w:proofErr w:type="spellStart"/>
      <w:r w:rsidRPr="00E454B8">
        <w:rPr>
          <w:rFonts w:ascii="Times New Roman" w:hAnsi="Times New Roman" w:cs="Times New Roman"/>
          <w:sz w:val="24"/>
          <w:szCs w:val="24"/>
        </w:rPr>
        <w:t>ODeL</w:t>
      </w:r>
      <w:proofErr w:type="spellEnd"/>
      <w:r w:rsidRPr="00E454B8">
        <w:rPr>
          <w:rFonts w:ascii="Times New Roman" w:hAnsi="Times New Roman" w:cs="Times New Roman"/>
          <w:sz w:val="24"/>
          <w:szCs w:val="24"/>
        </w:rPr>
        <w:t xml:space="preserve"> is to increase the provision of educational opportunities, at</w:t>
      </w:r>
      <w:r>
        <w:rPr>
          <w:rFonts w:ascii="Times New Roman" w:hAnsi="Times New Roman" w:cs="Times New Roman"/>
          <w:sz w:val="24"/>
          <w:szCs w:val="24"/>
        </w:rPr>
        <w:t xml:space="preserve"> </w:t>
      </w:r>
      <w:r w:rsidRPr="00E454B8">
        <w:rPr>
          <w:rFonts w:ascii="Times New Roman" w:hAnsi="Times New Roman" w:cs="Times New Roman"/>
          <w:sz w:val="24"/>
          <w:szCs w:val="24"/>
        </w:rPr>
        <w:t>all levels of education and training to improve access to, quality and effectiveness of the</w:t>
      </w:r>
      <w:r>
        <w:rPr>
          <w:rFonts w:ascii="Times New Roman" w:hAnsi="Times New Roman" w:cs="Times New Roman"/>
          <w:sz w:val="24"/>
          <w:szCs w:val="24"/>
        </w:rPr>
        <w:t xml:space="preserve"> </w:t>
      </w:r>
      <w:r w:rsidRPr="00E454B8">
        <w:rPr>
          <w:rFonts w:ascii="Times New Roman" w:hAnsi="Times New Roman" w:cs="Times New Roman"/>
          <w:sz w:val="24"/>
          <w:szCs w:val="24"/>
        </w:rPr>
        <w:t>education system, and improve the efficiency of the educational sub-sector.</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041F87">
        <w:rPr>
          <w:rFonts w:ascii="Times New Roman" w:hAnsi="Times New Roman" w:cs="Times New Roman"/>
          <w:b/>
          <w:bCs/>
          <w:sz w:val="24"/>
          <w:szCs w:val="24"/>
        </w:rPr>
        <w:t>Multi-Stakeholder Partnerships</w:t>
      </w:r>
    </w:p>
    <w:p w:rsidR="00041F87" w:rsidRPr="00E454B8" w:rsidRDefault="00041F87" w:rsidP="00041F87">
      <w:pPr>
        <w:autoSpaceDE w:val="0"/>
        <w:autoSpaceDN w:val="0"/>
        <w:adjustRightInd w:val="0"/>
        <w:spacing w:after="0" w:line="240" w:lineRule="auto"/>
        <w:rPr>
          <w:rFonts w:ascii="Times New Roman" w:hAnsi="Times New Roman" w:cs="Times New Roman"/>
          <w:sz w:val="24"/>
          <w:szCs w:val="24"/>
        </w:rPr>
      </w:pPr>
      <w:r w:rsidRPr="00E454B8">
        <w:rPr>
          <w:rFonts w:ascii="Times New Roman" w:hAnsi="Times New Roman" w:cs="Times New Roman"/>
          <w:sz w:val="24"/>
          <w:szCs w:val="24"/>
        </w:rPr>
        <w:t>Recognizing the value of multi-stakeholder partnerships, and valuing the opportunity</w:t>
      </w:r>
      <w:r>
        <w:rPr>
          <w:rFonts w:ascii="Times New Roman" w:hAnsi="Times New Roman" w:cs="Times New Roman"/>
          <w:sz w:val="24"/>
          <w:szCs w:val="24"/>
        </w:rPr>
        <w:t xml:space="preserve"> </w:t>
      </w:r>
      <w:r w:rsidRPr="00E454B8">
        <w:rPr>
          <w:rFonts w:ascii="Times New Roman" w:hAnsi="Times New Roman" w:cs="Times New Roman"/>
          <w:sz w:val="24"/>
          <w:szCs w:val="24"/>
        </w:rPr>
        <w:t>that lies from the possible support from global corporations and development partners,</w:t>
      </w:r>
      <w:r>
        <w:rPr>
          <w:rFonts w:ascii="Times New Roman" w:hAnsi="Times New Roman" w:cs="Times New Roman"/>
          <w:sz w:val="24"/>
          <w:szCs w:val="24"/>
        </w:rPr>
        <w:t xml:space="preserve"> </w:t>
      </w:r>
      <w:r w:rsidRPr="00E454B8">
        <w:rPr>
          <w:rFonts w:ascii="Times New Roman" w:hAnsi="Times New Roman" w:cs="Times New Roman"/>
          <w:sz w:val="24"/>
          <w:szCs w:val="24"/>
        </w:rPr>
        <w:t>the Government of Rwanda will engage in various modes of collaboration and</w:t>
      </w:r>
      <w:r>
        <w:rPr>
          <w:rFonts w:ascii="Times New Roman" w:hAnsi="Times New Roman" w:cs="Times New Roman"/>
          <w:sz w:val="24"/>
          <w:szCs w:val="24"/>
        </w:rPr>
        <w:t xml:space="preserve"> </w:t>
      </w:r>
      <w:r w:rsidRPr="00E454B8">
        <w:rPr>
          <w:rFonts w:ascii="Times New Roman" w:hAnsi="Times New Roman" w:cs="Times New Roman"/>
          <w:sz w:val="24"/>
          <w:szCs w:val="24"/>
        </w:rPr>
        <w:t>partnerships</w:t>
      </w:r>
      <w:r>
        <w:rPr>
          <w:rFonts w:ascii="Times New Roman" w:hAnsi="Times New Roman" w:cs="Times New Roman"/>
          <w:sz w:val="24"/>
          <w:szCs w:val="24"/>
        </w:rPr>
        <w:t>.</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041F87">
        <w:rPr>
          <w:rFonts w:ascii="Times New Roman" w:hAnsi="Times New Roman" w:cs="Times New Roman"/>
          <w:b/>
          <w:bCs/>
          <w:sz w:val="24"/>
          <w:szCs w:val="24"/>
        </w:rPr>
        <w:t>Research and Development</w:t>
      </w:r>
    </w:p>
    <w:p w:rsidR="00041F87" w:rsidRDefault="00041F87" w:rsidP="00041F87">
      <w:pPr>
        <w:autoSpaceDE w:val="0"/>
        <w:autoSpaceDN w:val="0"/>
        <w:adjustRightInd w:val="0"/>
        <w:spacing w:after="0" w:line="240" w:lineRule="auto"/>
        <w:rPr>
          <w:rFonts w:ascii="Times New Roman" w:hAnsi="Times New Roman" w:cs="Times New Roman"/>
          <w:sz w:val="24"/>
          <w:szCs w:val="24"/>
        </w:rPr>
      </w:pPr>
      <w:r w:rsidRPr="00E454B8">
        <w:rPr>
          <w:rFonts w:ascii="Times New Roman" w:hAnsi="Times New Roman" w:cs="Times New Roman"/>
          <w:sz w:val="24"/>
          <w:szCs w:val="24"/>
        </w:rPr>
        <w:t>Recognizing experiences and lessons learned from educators and learners, the</w:t>
      </w:r>
      <w:r>
        <w:rPr>
          <w:rFonts w:ascii="Times New Roman" w:hAnsi="Times New Roman" w:cs="Times New Roman"/>
          <w:sz w:val="24"/>
          <w:szCs w:val="24"/>
        </w:rPr>
        <w:t xml:space="preserve"> </w:t>
      </w:r>
      <w:r w:rsidRPr="00E454B8">
        <w:rPr>
          <w:rFonts w:ascii="Times New Roman" w:hAnsi="Times New Roman" w:cs="Times New Roman"/>
          <w:sz w:val="24"/>
          <w:szCs w:val="24"/>
        </w:rPr>
        <w:t>Government of Rwanda will facilitate participatory involvement of stakeholders at all</w:t>
      </w:r>
      <w:r>
        <w:rPr>
          <w:rFonts w:ascii="Times New Roman" w:hAnsi="Times New Roman" w:cs="Times New Roman"/>
          <w:sz w:val="24"/>
          <w:szCs w:val="24"/>
        </w:rPr>
        <w:t xml:space="preserve"> </w:t>
      </w:r>
      <w:r w:rsidRPr="00E454B8">
        <w:rPr>
          <w:rFonts w:ascii="Times New Roman" w:hAnsi="Times New Roman" w:cs="Times New Roman"/>
          <w:sz w:val="24"/>
          <w:szCs w:val="24"/>
        </w:rPr>
        <w:t xml:space="preserve">levels and develop means of disseminating and </w:t>
      </w:r>
      <w:proofErr w:type="spellStart"/>
      <w:r w:rsidRPr="00E454B8">
        <w:rPr>
          <w:rFonts w:ascii="Times New Roman" w:hAnsi="Times New Roman" w:cs="Times New Roman"/>
          <w:sz w:val="24"/>
          <w:szCs w:val="24"/>
        </w:rPr>
        <w:t>analysing</w:t>
      </w:r>
      <w:proofErr w:type="spellEnd"/>
      <w:r w:rsidRPr="00E454B8">
        <w:rPr>
          <w:rFonts w:ascii="Times New Roman" w:hAnsi="Times New Roman" w:cs="Times New Roman"/>
          <w:sz w:val="24"/>
          <w:szCs w:val="24"/>
        </w:rPr>
        <w:t xml:space="preserve"> the feedback to improve</w:t>
      </w:r>
      <w:r>
        <w:rPr>
          <w:rFonts w:ascii="Times New Roman" w:hAnsi="Times New Roman" w:cs="Times New Roman"/>
          <w:sz w:val="24"/>
          <w:szCs w:val="24"/>
        </w:rPr>
        <w:t xml:space="preserve"> </w:t>
      </w:r>
      <w:r w:rsidRPr="00E454B8">
        <w:rPr>
          <w:rFonts w:ascii="Times New Roman" w:hAnsi="Times New Roman" w:cs="Times New Roman"/>
          <w:sz w:val="24"/>
          <w:szCs w:val="24"/>
        </w:rPr>
        <w:t>learning outcomes</w:t>
      </w:r>
      <w:r>
        <w:rPr>
          <w:rFonts w:ascii="Times New Roman" w:hAnsi="Times New Roman" w:cs="Times New Roman"/>
          <w:sz w:val="24"/>
          <w:szCs w:val="24"/>
        </w:rPr>
        <w:t>.</w:t>
      </w:r>
    </w:p>
    <w:p w:rsidR="00041F87" w:rsidRPr="00041F87" w:rsidRDefault="00041F87" w:rsidP="00041F8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Monitoring and evaluation </w:t>
      </w:r>
      <w:r w:rsidRPr="00041F87">
        <w:rPr>
          <w:rFonts w:ascii="Times New Roman" w:hAnsi="Times New Roman" w:cs="Times New Roman"/>
          <w:sz w:val="24"/>
          <w:szCs w:val="24"/>
        </w:rPr>
        <w:t>will be used to research and develop ICT integration, to learn from past experiences, to improve implementation and service delivery, to assess and allocate resources, and to assess result</w:t>
      </w:r>
    </w:p>
    <w:p w:rsidR="00F8669D" w:rsidRPr="00152043" w:rsidRDefault="00F8669D" w:rsidP="00F8669D">
      <w:pPr>
        <w:ind w:left="360"/>
        <w:rPr>
          <w:rFonts w:ascii="Bookman Old Style" w:hAnsi="Bookman Old Style"/>
          <w:sz w:val="24"/>
          <w:szCs w:val="24"/>
        </w:rPr>
      </w:pPr>
      <w:r w:rsidRPr="00152043">
        <w:rPr>
          <w:rFonts w:ascii="Bookman Old Style" w:hAnsi="Bookman Old Style"/>
          <w:sz w:val="24"/>
          <w:szCs w:val="24"/>
        </w:rPr>
        <w:t xml:space="preserve">In brief ICT in education is targeted to achieve the following: </w:t>
      </w:r>
    </w:p>
    <w:p w:rsidR="00F8669D" w:rsidRPr="00152043" w:rsidRDefault="00F8669D" w:rsidP="00F8669D">
      <w:pPr>
        <w:pStyle w:val="ListParagraph"/>
        <w:numPr>
          <w:ilvl w:val="0"/>
          <w:numId w:val="3"/>
        </w:numPr>
        <w:rPr>
          <w:rFonts w:ascii="Bookman Old Style" w:hAnsi="Bookman Old Style"/>
          <w:sz w:val="24"/>
          <w:szCs w:val="24"/>
        </w:rPr>
      </w:pPr>
      <w:r w:rsidRPr="00152043">
        <w:rPr>
          <w:rFonts w:ascii="Bookman Old Style" w:hAnsi="Bookman Old Style"/>
          <w:sz w:val="24"/>
          <w:szCs w:val="24"/>
        </w:rPr>
        <w:t>Increase access to basic education for all, for both formal and non-formal education, using ICT as one of the major tools for learning, teaching, searching and information sharing.</w:t>
      </w:r>
    </w:p>
    <w:p w:rsidR="00F8669D" w:rsidRPr="00152043" w:rsidRDefault="00F8669D" w:rsidP="00F8669D">
      <w:pPr>
        <w:pStyle w:val="ListParagraph"/>
        <w:numPr>
          <w:ilvl w:val="0"/>
          <w:numId w:val="3"/>
        </w:numPr>
        <w:rPr>
          <w:rFonts w:ascii="Bookman Old Style" w:hAnsi="Bookman Old Style"/>
          <w:sz w:val="24"/>
          <w:szCs w:val="24"/>
        </w:rPr>
      </w:pPr>
      <w:r w:rsidRPr="00152043">
        <w:rPr>
          <w:rFonts w:ascii="Bookman Old Style" w:hAnsi="Bookman Old Style"/>
          <w:sz w:val="24"/>
          <w:szCs w:val="24"/>
        </w:rPr>
        <w:t>Improve the quality of basic education and promote independent and lifelong learning, especially from primary to tertiary education.</w:t>
      </w:r>
    </w:p>
    <w:p w:rsidR="00F8669D" w:rsidRPr="00152043" w:rsidRDefault="00F8669D" w:rsidP="00F8669D">
      <w:pPr>
        <w:pStyle w:val="ListParagraph"/>
        <w:numPr>
          <w:ilvl w:val="0"/>
          <w:numId w:val="3"/>
        </w:numPr>
        <w:rPr>
          <w:rFonts w:ascii="Bookman Old Style" w:hAnsi="Bookman Old Style"/>
          <w:sz w:val="24"/>
          <w:szCs w:val="24"/>
        </w:rPr>
      </w:pPr>
      <w:r w:rsidRPr="00152043">
        <w:rPr>
          <w:rFonts w:ascii="Bookman Old Style" w:hAnsi="Bookman Old Style"/>
          <w:sz w:val="24"/>
          <w:szCs w:val="24"/>
        </w:rPr>
        <w:t xml:space="preserve"> Contribute to the development of a workforce equipped with the ICT skills needed for employment and use in a knowledge-based economy. </w:t>
      </w:r>
    </w:p>
    <w:p w:rsidR="00F8669D" w:rsidRDefault="00F8669D" w:rsidP="00F8669D">
      <w:pPr>
        <w:pStyle w:val="ListParagraph"/>
        <w:numPr>
          <w:ilvl w:val="0"/>
          <w:numId w:val="3"/>
        </w:numPr>
        <w:rPr>
          <w:rFonts w:ascii="Bookman Old Style" w:hAnsi="Bookman Old Style"/>
          <w:sz w:val="24"/>
          <w:szCs w:val="24"/>
        </w:rPr>
      </w:pPr>
      <w:r w:rsidRPr="00152043">
        <w:rPr>
          <w:rFonts w:ascii="Bookman Old Style" w:hAnsi="Bookman Old Style"/>
          <w:sz w:val="24"/>
          <w:szCs w:val="24"/>
        </w:rPr>
        <w:t xml:space="preserve"> Ensure that Rwanda has in place an ICT-driven process that supports evidence-based decision making with respect to resource allocation, strategic planning, and monitoring and evaluation of the educational policy implementation.</w:t>
      </w:r>
    </w:p>
    <w:p w:rsidR="005E7A8C" w:rsidRDefault="005E7A8C" w:rsidP="005E7A8C">
      <w:pPr>
        <w:rPr>
          <w:rFonts w:ascii="Bookman Old Style" w:hAnsi="Bookman Old Style"/>
          <w:sz w:val="24"/>
          <w:szCs w:val="24"/>
        </w:rPr>
      </w:pPr>
    </w:p>
    <w:p w:rsidR="005E7A8C" w:rsidRPr="00FB724D" w:rsidRDefault="005E7A8C" w:rsidP="005E7A8C">
      <w:pPr>
        <w:pStyle w:val="Default"/>
        <w:spacing w:line="360" w:lineRule="auto"/>
        <w:rPr>
          <w:rFonts w:ascii="Bookman Old Style" w:hAnsi="Bookman Old Style" w:cs="Times New Roman"/>
          <w:b/>
          <w:bCs/>
        </w:rPr>
      </w:pPr>
    </w:p>
    <w:p w:rsidR="005E7A8C" w:rsidRPr="005E7A8C" w:rsidRDefault="005E7A8C" w:rsidP="005E7A8C">
      <w:pPr>
        <w:pStyle w:val="Default"/>
        <w:spacing w:line="360" w:lineRule="auto"/>
        <w:rPr>
          <w:rFonts w:ascii="Bookman Old Style" w:hAnsi="Bookman Old Style" w:cs="Times New Roman"/>
          <w:b/>
          <w:bCs/>
          <w:i/>
        </w:rPr>
      </w:pPr>
      <w:r w:rsidRPr="005E7A8C">
        <w:rPr>
          <w:rFonts w:ascii="Bookman Old Style" w:hAnsi="Bookman Old Style" w:cs="Times New Roman"/>
          <w:b/>
          <w:bCs/>
          <w:i/>
        </w:rPr>
        <w:lastRenderedPageBreak/>
        <w:t>My spirit to implement this policy at national level can be summarized as:</w:t>
      </w:r>
    </w:p>
    <w:p w:rsidR="005E7A8C" w:rsidRPr="00FB724D" w:rsidRDefault="005E7A8C" w:rsidP="005E7A8C">
      <w:pPr>
        <w:pStyle w:val="Default"/>
        <w:spacing w:line="360" w:lineRule="auto"/>
        <w:rPr>
          <w:rFonts w:ascii="Bookman Old Style" w:hAnsi="Bookman Old Style" w:cs="Times New Roman"/>
          <w:bCs/>
        </w:rPr>
      </w:pPr>
      <w:r w:rsidRPr="00FB724D">
        <w:rPr>
          <w:rFonts w:ascii="Bookman Old Style" w:hAnsi="Bookman Old Style" w:cs="Times New Roman"/>
          <w:bCs/>
        </w:rPr>
        <w:t>The government has put an effort in implementation of this policy by providing the budget.</w:t>
      </w:r>
    </w:p>
    <w:p w:rsidR="005E7A8C" w:rsidRPr="00FB724D" w:rsidRDefault="005E7A8C" w:rsidP="005E7A8C">
      <w:pPr>
        <w:pStyle w:val="Default"/>
        <w:spacing w:line="360" w:lineRule="auto"/>
        <w:rPr>
          <w:rFonts w:ascii="Bookman Old Style" w:hAnsi="Bookman Old Style" w:cs="Times New Roman"/>
          <w:bCs/>
        </w:rPr>
      </w:pPr>
      <w:r w:rsidRPr="00FB724D">
        <w:rPr>
          <w:rFonts w:ascii="Bookman Old Style" w:hAnsi="Bookman Old Style" w:cs="Times New Roman"/>
          <w:bCs/>
        </w:rPr>
        <w:t>Providing different trainings for teachers in ICT.</w:t>
      </w:r>
    </w:p>
    <w:p w:rsidR="005E7A8C" w:rsidRPr="00FB724D" w:rsidRDefault="005E7A8C" w:rsidP="005E7A8C">
      <w:pPr>
        <w:pStyle w:val="Default"/>
        <w:spacing w:line="360" w:lineRule="auto"/>
        <w:rPr>
          <w:rFonts w:ascii="Bookman Old Style" w:hAnsi="Bookman Old Style" w:cs="Times New Roman"/>
          <w:bCs/>
        </w:rPr>
      </w:pPr>
      <w:r w:rsidRPr="00FB724D">
        <w:rPr>
          <w:rFonts w:ascii="Bookman Old Style" w:hAnsi="Bookman Old Style" w:cs="Times New Roman"/>
        </w:rPr>
        <w:t>Promoting the use ICT tools in Rwandan schools by sharing the skills, I have with other teachers.</w:t>
      </w:r>
    </w:p>
    <w:p w:rsidR="005E7A8C" w:rsidRPr="00FB724D" w:rsidRDefault="005E7A8C" w:rsidP="005E7A8C">
      <w:pPr>
        <w:pStyle w:val="Default"/>
        <w:spacing w:line="360" w:lineRule="auto"/>
        <w:rPr>
          <w:rFonts w:ascii="Bookman Old Style" w:hAnsi="Bookman Old Style" w:cs="Times New Roman"/>
          <w:bCs/>
        </w:rPr>
      </w:pPr>
      <w:r w:rsidRPr="00FB724D">
        <w:rPr>
          <w:rFonts w:ascii="Bookman Old Style" w:hAnsi="Bookman Old Style" w:cs="Times New Roman"/>
        </w:rPr>
        <w:t xml:space="preserve">Promoting the use of Open Distance E-Learning. </w:t>
      </w:r>
    </w:p>
    <w:p w:rsidR="005E7A8C" w:rsidRPr="00FB724D" w:rsidRDefault="005E7A8C" w:rsidP="005E7A8C">
      <w:pPr>
        <w:pStyle w:val="Default"/>
        <w:spacing w:after="22" w:line="360" w:lineRule="auto"/>
        <w:rPr>
          <w:rFonts w:ascii="Bookman Old Style" w:hAnsi="Bookman Old Style" w:cs="Times New Roman"/>
        </w:rPr>
      </w:pPr>
      <w:r w:rsidRPr="00FB724D">
        <w:rPr>
          <w:rFonts w:ascii="Bookman Old Style" w:hAnsi="Bookman Old Style" w:cs="Times New Roman"/>
        </w:rPr>
        <w:t xml:space="preserve">Promoting the use of ICT tools in all subjects. </w:t>
      </w:r>
    </w:p>
    <w:p w:rsidR="005E7A8C" w:rsidRPr="00FB724D" w:rsidRDefault="005E7A8C" w:rsidP="005E7A8C">
      <w:pPr>
        <w:pStyle w:val="Default"/>
        <w:spacing w:after="22" w:line="360" w:lineRule="auto"/>
        <w:rPr>
          <w:rFonts w:ascii="Bookman Old Style" w:hAnsi="Bookman Old Style" w:cs="Times New Roman"/>
        </w:rPr>
      </w:pPr>
      <w:r w:rsidRPr="00FB724D">
        <w:rPr>
          <w:rFonts w:ascii="Bookman Old Style" w:hAnsi="Bookman Old Style" w:cs="Times New Roman"/>
        </w:rPr>
        <w:t xml:space="preserve">Raising awareness among students, teachers, and parents of the value of ICTs. </w:t>
      </w:r>
    </w:p>
    <w:p w:rsidR="005E7A8C" w:rsidRPr="00FB724D" w:rsidRDefault="005E7A8C" w:rsidP="005E7A8C">
      <w:pPr>
        <w:pStyle w:val="Default"/>
        <w:spacing w:after="22" w:line="360" w:lineRule="auto"/>
        <w:rPr>
          <w:rFonts w:ascii="Bookman Old Style" w:hAnsi="Bookman Old Style" w:cs="Times New Roman"/>
        </w:rPr>
      </w:pPr>
      <w:r w:rsidRPr="00FB724D">
        <w:rPr>
          <w:rFonts w:ascii="Bookman Old Style" w:hAnsi="Bookman Old Style" w:cs="Times New Roman"/>
        </w:rPr>
        <w:t>Putting smart classrooms on different schools.</w:t>
      </w:r>
    </w:p>
    <w:p w:rsidR="005E7A8C" w:rsidRDefault="005E7A8C" w:rsidP="005E7A8C">
      <w:pPr>
        <w:pStyle w:val="Default"/>
        <w:spacing w:after="22" w:line="360" w:lineRule="auto"/>
        <w:rPr>
          <w:rFonts w:ascii="Bookman Old Style" w:hAnsi="Bookman Old Style" w:cs="Times New Roman"/>
        </w:rPr>
      </w:pPr>
      <w:r w:rsidRPr="00FB724D">
        <w:rPr>
          <w:rFonts w:ascii="Bookman Old Style" w:hAnsi="Bookman Old Style" w:cs="Times New Roman"/>
        </w:rPr>
        <w:t xml:space="preserve">Providing necessary infrastructures. </w:t>
      </w:r>
    </w:p>
    <w:p w:rsidR="005E7A8C" w:rsidRPr="00FB724D" w:rsidRDefault="005E7A8C" w:rsidP="005E7A8C">
      <w:pPr>
        <w:pStyle w:val="Default"/>
        <w:spacing w:after="22" w:line="360" w:lineRule="auto"/>
        <w:rPr>
          <w:rFonts w:ascii="Bookman Old Style" w:hAnsi="Bookman Old Style" w:cs="Times New Roman"/>
        </w:rPr>
      </w:pPr>
    </w:p>
    <w:p w:rsidR="005E7A8C" w:rsidRPr="005E7A8C" w:rsidRDefault="005E7A8C" w:rsidP="005E7A8C">
      <w:pPr>
        <w:pStyle w:val="Default"/>
        <w:spacing w:after="22" w:line="360" w:lineRule="auto"/>
        <w:rPr>
          <w:rFonts w:ascii="Bookman Old Style" w:hAnsi="Bookman Old Style" w:cs="Times New Roman"/>
          <w:b/>
          <w:i/>
        </w:rPr>
      </w:pPr>
      <w:r w:rsidRPr="005E7A8C">
        <w:rPr>
          <w:rFonts w:ascii="Bookman Old Style" w:hAnsi="Bookman Old Style" w:cs="Times New Roman"/>
          <w:b/>
          <w:i/>
        </w:rPr>
        <w:t>My spirit to implement this policy in my classroom:</w:t>
      </w:r>
    </w:p>
    <w:p w:rsidR="005E7A8C" w:rsidRPr="00FB724D" w:rsidRDefault="005E7A8C" w:rsidP="005E7A8C">
      <w:pPr>
        <w:pStyle w:val="Default"/>
        <w:spacing w:after="22" w:line="360" w:lineRule="auto"/>
        <w:rPr>
          <w:rFonts w:ascii="Bookman Old Style" w:hAnsi="Bookman Old Style" w:cs="Times New Roman"/>
        </w:rPr>
      </w:pPr>
      <w:r w:rsidRPr="00FB724D">
        <w:rPr>
          <w:rFonts w:ascii="Bookman Old Style" w:hAnsi="Bookman Old Style" w:cs="Times New Roman"/>
        </w:rPr>
        <w:t xml:space="preserve"> As we have smart classroom, will initiate my students the use of the opportunities’ they have got a</w:t>
      </w:r>
      <w:bookmarkStart w:id="0" w:name="_GoBack"/>
      <w:bookmarkEnd w:id="0"/>
      <w:r w:rsidRPr="00FB724D">
        <w:rPr>
          <w:rFonts w:ascii="Bookman Old Style" w:hAnsi="Bookman Old Style" w:cs="Times New Roman"/>
        </w:rPr>
        <w:t xml:space="preserve">nd try to exploit it. </w:t>
      </w:r>
    </w:p>
    <w:p w:rsidR="005E7A8C" w:rsidRPr="00FB724D" w:rsidRDefault="005E7A8C" w:rsidP="005E7A8C">
      <w:pPr>
        <w:pStyle w:val="Default"/>
        <w:spacing w:after="22" w:line="360" w:lineRule="auto"/>
        <w:rPr>
          <w:rFonts w:ascii="Bookman Old Style" w:hAnsi="Bookman Old Style" w:cs="Times New Roman"/>
        </w:rPr>
      </w:pPr>
      <w:r w:rsidRPr="00FB724D">
        <w:rPr>
          <w:rFonts w:ascii="Bookman Old Style" w:hAnsi="Bookman Old Style" w:cs="Times New Roman"/>
        </w:rPr>
        <w:t>I will teach my student how to access different resources on the internet.</w:t>
      </w:r>
    </w:p>
    <w:p w:rsidR="005E7A8C" w:rsidRPr="00FB724D" w:rsidRDefault="005E7A8C" w:rsidP="005E7A8C">
      <w:pPr>
        <w:pStyle w:val="Default"/>
        <w:spacing w:after="22" w:line="360" w:lineRule="auto"/>
        <w:rPr>
          <w:rFonts w:ascii="Bookman Old Style" w:hAnsi="Bookman Old Style" w:cs="Times New Roman"/>
        </w:rPr>
      </w:pPr>
      <w:r w:rsidRPr="00FB724D">
        <w:rPr>
          <w:rFonts w:ascii="Bookman Old Style" w:hAnsi="Bookman Old Style" w:cs="Times New Roman"/>
        </w:rPr>
        <w:t>Through typical examples I will make my students love ICT such as E-commerce, Mobile money, E-Learning and so on.</w:t>
      </w:r>
    </w:p>
    <w:p w:rsidR="005E7A8C" w:rsidRPr="00FB724D" w:rsidRDefault="005E7A8C" w:rsidP="005E7A8C">
      <w:pPr>
        <w:pStyle w:val="Default"/>
        <w:spacing w:after="22" w:line="360" w:lineRule="auto"/>
        <w:rPr>
          <w:rFonts w:ascii="Bookman Old Style" w:hAnsi="Bookman Old Style" w:cs="Times New Roman"/>
        </w:rPr>
      </w:pPr>
      <w:r w:rsidRPr="00FB724D">
        <w:rPr>
          <w:rFonts w:ascii="Bookman Old Style" w:hAnsi="Bookman Old Style" w:cs="Times New Roman"/>
        </w:rPr>
        <w:t xml:space="preserve"> In my class, I will use always ICT tools during teaching activities.</w:t>
      </w:r>
    </w:p>
    <w:p w:rsidR="005E7A8C" w:rsidRPr="00FB724D" w:rsidRDefault="005E7A8C" w:rsidP="005E7A8C">
      <w:pPr>
        <w:pStyle w:val="Default"/>
        <w:spacing w:after="22" w:line="360" w:lineRule="auto"/>
        <w:rPr>
          <w:rFonts w:ascii="Bookman Old Style" w:hAnsi="Bookman Old Style" w:cs="Times New Roman"/>
        </w:rPr>
      </w:pPr>
      <w:r w:rsidRPr="00FB724D">
        <w:rPr>
          <w:rFonts w:ascii="Bookman Old Style" w:hAnsi="Bookman Old Style" w:cs="Times New Roman"/>
        </w:rPr>
        <w:t>I have to put ICT Resources in my class.</w:t>
      </w:r>
    </w:p>
    <w:p w:rsidR="005E7A8C" w:rsidRPr="00FB724D" w:rsidRDefault="005E7A8C" w:rsidP="005E7A8C">
      <w:pPr>
        <w:pStyle w:val="Default"/>
        <w:spacing w:after="22" w:line="360" w:lineRule="auto"/>
        <w:rPr>
          <w:rFonts w:ascii="Bookman Old Style" w:hAnsi="Bookman Old Style" w:cs="Times New Roman"/>
        </w:rPr>
      </w:pPr>
      <w:r w:rsidRPr="00FB724D">
        <w:rPr>
          <w:rFonts w:ascii="Bookman Old Style" w:hAnsi="Bookman Old Style" w:cs="Times New Roman"/>
        </w:rPr>
        <w:t xml:space="preserve">            </w:t>
      </w:r>
    </w:p>
    <w:p w:rsidR="005E7A8C" w:rsidRPr="00FB724D" w:rsidRDefault="005E7A8C" w:rsidP="005E7A8C">
      <w:pPr>
        <w:pStyle w:val="Default"/>
        <w:spacing w:after="22" w:line="360" w:lineRule="auto"/>
        <w:rPr>
          <w:rFonts w:ascii="Bookman Old Style" w:hAnsi="Bookman Old Style" w:cs="Times New Roman"/>
        </w:rPr>
      </w:pPr>
    </w:p>
    <w:p w:rsidR="005E7A8C" w:rsidRPr="00FB724D" w:rsidRDefault="005E7A8C" w:rsidP="005E7A8C">
      <w:pPr>
        <w:pStyle w:val="Default"/>
        <w:spacing w:after="22" w:line="360" w:lineRule="auto"/>
        <w:rPr>
          <w:rFonts w:ascii="Bookman Old Style" w:hAnsi="Bookman Old Style" w:cs="Times New Roman"/>
        </w:rPr>
      </w:pPr>
    </w:p>
    <w:p w:rsidR="005E7A8C" w:rsidRPr="005E7A8C" w:rsidRDefault="005E7A8C" w:rsidP="005E7A8C">
      <w:pPr>
        <w:rPr>
          <w:rFonts w:ascii="Bookman Old Style" w:hAnsi="Bookman Old Style"/>
          <w:sz w:val="24"/>
          <w:szCs w:val="24"/>
        </w:rPr>
      </w:pPr>
    </w:p>
    <w:p w:rsidR="000C77BE" w:rsidRPr="000C77BE" w:rsidRDefault="000C77BE" w:rsidP="00D43621">
      <w:pPr>
        <w:rPr>
          <w:rFonts w:ascii="Bookman Old Style" w:hAnsi="Bookman Old Style"/>
          <w:sz w:val="24"/>
          <w:szCs w:val="24"/>
        </w:rPr>
      </w:pPr>
    </w:p>
    <w:sectPr w:rsidR="000C77BE" w:rsidRPr="000C77BE" w:rsidSect="0006148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82B1D"/>
    <w:multiLevelType w:val="hybridMultilevel"/>
    <w:tmpl w:val="6772014A"/>
    <w:lvl w:ilvl="0" w:tplc="0409000D">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 w15:restartNumberingAfterBreak="0">
    <w:nsid w:val="2A0C54C8"/>
    <w:multiLevelType w:val="hybridMultilevel"/>
    <w:tmpl w:val="E7B6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B4E35"/>
    <w:multiLevelType w:val="hybridMultilevel"/>
    <w:tmpl w:val="0E04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4585"/>
    <w:multiLevelType w:val="hybridMultilevel"/>
    <w:tmpl w:val="63E25634"/>
    <w:lvl w:ilvl="0" w:tplc="4B268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88"/>
    <w:rsid w:val="00041F87"/>
    <w:rsid w:val="00061488"/>
    <w:rsid w:val="000C77BE"/>
    <w:rsid w:val="00152043"/>
    <w:rsid w:val="00466E30"/>
    <w:rsid w:val="0051224A"/>
    <w:rsid w:val="005E7A8C"/>
    <w:rsid w:val="006C636E"/>
    <w:rsid w:val="00A606F0"/>
    <w:rsid w:val="00D43621"/>
    <w:rsid w:val="00F8669D"/>
    <w:rsid w:val="00FB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95C1"/>
  <w15:chartTrackingRefBased/>
  <w15:docId w15:val="{37EC9C00-BE46-4AFD-A78C-18457A27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488"/>
    <w:pPr>
      <w:ind w:left="720"/>
      <w:contextualSpacing/>
    </w:pPr>
  </w:style>
  <w:style w:type="paragraph" w:customStyle="1" w:styleId="Default">
    <w:name w:val="Default"/>
    <w:rsid w:val="005E7A8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2017-12-19T07:31:00Z</dcterms:created>
  <dcterms:modified xsi:type="dcterms:W3CDTF">2017-12-19T11:56:00Z</dcterms:modified>
</cp:coreProperties>
</file>