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DB9" w:rsidRDefault="00735DB9" w:rsidP="00735DB9">
      <w:r>
        <w:t xml:space="preserve">The mission of the Ministry of Education (MINEDUC) is to transform the Rwandan citizen into skilled human capital for the socio-economic development of the country by ensuring equitable access to quality education focusing on combating illiteracy, promotion of science and technology, critical thinking, and positive values. </w:t>
      </w:r>
    </w:p>
    <w:p w:rsidR="00A56164" w:rsidRDefault="00735DB9" w:rsidP="00735DB9">
      <w:r w:rsidRPr="00735DB9">
        <w:t xml:space="preserve">The Education Sector Strategic Plan (ESSP) elaborates how the education sector will strive to achieve this mission and provides the foundation for education sector planning for the next five years. It has been developed in line with Rwanda’s second Economic Development and Poverty Reduction Strategy (EDPRS) to support Rwanda achieve national aspirations for economic transformation, rural development, accountable governance and improved productivity and youth employment. The plan is </w:t>
      </w:r>
      <w:r w:rsidR="00A56164">
        <w:t>cent</w:t>
      </w:r>
      <w:r w:rsidR="00A56164" w:rsidRPr="00735DB9">
        <w:t>ered</w:t>
      </w:r>
      <w:r w:rsidRPr="00735DB9">
        <w:t xml:space="preserve"> on three overarching goals: expanding access to education at all levels, improving the quality of education and training, and strengthening the relevance of education and training to meet </w:t>
      </w:r>
      <w:r w:rsidR="00A56164" w:rsidRPr="00735DB9">
        <w:t>labor</w:t>
      </w:r>
      <w:r w:rsidRPr="00735DB9">
        <w:t xml:space="preserve"> market demands. The ESSP provides a framework for continuous development of the national education system by identifying priority investment areas to improve learning outcomes and increase educational relevance for a globally competitive Rwandan workforce.</w:t>
      </w:r>
    </w:p>
    <w:p w:rsidR="00735DB9" w:rsidRPr="00735DB9" w:rsidRDefault="00735DB9" w:rsidP="00A56164">
      <w:r w:rsidRPr="00735DB9">
        <w:t xml:space="preserve"> </w:t>
      </w:r>
      <w:r w:rsidR="00A56164">
        <w:t xml:space="preserve">For the Vision 2020 as </w:t>
      </w:r>
      <w:r w:rsidRPr="00735DB9">
        <w:t xml:space="preserve">Rwanda’s long-term development </w:t>
      </w:r>
      <w:r w:rsidR="00A84230" w:rsidRPr="00735DB9">
        <w:t>plan,</w:t>
      </w:r>
      <w:r w:rsidR="00A56164">
        <w:t xml:space="preserve"> i</w:t>
      </w:r>
      <w:r w:rsidRPr="00735DB9">
        <w:t>t seeks to fundamentally transform Rwanda into a middle-income country by 2020. It sets out ambitious plans to create an internationally competitive, dynamic economy, supported by a productive, skilled workforce</w:t>
      </w:r>
      <w:r w:rsidR="00A56164">
        <w:t xml:space="preserve">. </w:t>
      </w:r>
      <w:r>
        <w:t xml:space="preserve">One of the six pillars of Vision 2020 relates to the development of human resources and the creation of a knowledge-based economy. The education sector has a fundamental role in ensuring that Rwanda can achieve these aspirations. </w:t>
      </w:r>
      <w:r w:rsidR="00A56164">
        <w:t>Recognizing</w:t>
      </w:r>
      <w:r>
        <w:t xml:space="preserve"> this, Vision 2020 commits Rwanda to achieving universal primary education and progressively rolling out access to higher levels of education, as reflected in the Education Sector’s 12YBE policy. Supporting this </w:t>
      </w:r>
      <w:r w:rsidR="00A56164">
        <w:t>commitment,</w:t>
      </w:r>
      <w:r>
        <w:t xml:space="preserve"> the key educational priorities of Vision 2020 are quality education supported by a skilled and competent teaching staff; TVET to support skills development, and an emphasis on science, technology and innovation, particularly in natural and applied sciences, and in ICT. These priorities are reflected in the ESSP’s Sector Goals and planned Sector Outcomes. </w:t>
      </w:r>
      <w:r w:rsidR="00A56164">
        <w:t xml:space="preserve">With different policy focusing on improvement of education in Rwanda, especially in new curriculum known as competence based education, </w:t>
      </w:r>
      <w:r w:rsidR="00A84230">
        <w:t xml:space="preserve">ICT has a vital role for achieving its objectives because it covers all subjects provided in all levels of education in Rwanda. Therefore, </w:t>
      </w:r>
      <w:r w:rsidR="00A56164">
        <w:t>ICT in Education and Open and Distance e-Learning (</w:t>
      </w:r>
      <w:proofErr w:type="spellStart"/>
      <w:r w:rsidR="00A56164">
        <w:t>ODeL</w:t>
      </w:r>
      <w:proofErr w:type="spellEnd"/>
      <w:r w:rsidR="00A56164">
        <w:t xml:space="preserve">), responsible for the overall implementation and supervision of ICT in education and </w:t>
      </w:r>
      <w:proofErr w:type="spellStart"/>
      <w:r w:rsidR="00A56164">
        <w:t>ODeL</w:t>
      </w:r>
      <w:proofErr w:type="spellEnd"/>
      <w:r w:rsidR="00A56164">
        <w:t xml:space="preserve"> activities, including coordinating provision of infrastructure and technical support, capacity development, teacher training relating to ICT and </w:t>
      </w:r>
      <w:proofErr w:type="spellStart"/>
      <w:r w:rsidR="00A56164">
        <w:t>ODeL</w:t>
      </w:r>
      <w:proofErr w:type="spellEnd"/>
      <w:r w:rsidR="00A84230">
        <w:t xml:space="preserve">, and overseeing </w:t>
      </w:r>
      <w:proofErr w:type="spellStart"/>
      <w:r w:rsidR="00A84230">
        <w:t>ODeL</w:t>
      </w:r>
      <w:proofErr w:type="spellEnd"/>
      <w:r w:rsidR="00A84230">
        <w:t xml:space="preserve"> provision.  Further ICT in order to support effectively the realization of curriculum, it is incorporated in educational program from primary to higher education through the programs implemented by the government such as one laptop per child, SMART classrooms, etc.  with these initiatives ICT can play a great role to the realization of curriculum.</w:t>
      </w:r>
      <w:bookmarkStart w:id="0" w:name="_GoBack"/>
      <w:bookmarkEnd w:id="0"/>
    </w:p>
    <w:sectPr w:rsidR="00735DB9" w:rsidRPr="00735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B9"/>
    <w:rsid w:val="00123BB6"/>
    <w:rsid w:val="00735DB9"/>
    <w:rsid w:val="00A56164"/>
    <w:rsid w:val="00A8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609C"/>
  <w15:chartTrackingRefBased/>
  <w15:docId w15:val="{64398651-F719-4570-AA50-0A401323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2017-12-19T12:30:00Z</dcterms:created>
  <dcterms:modified xsi:type="dcterms:W3CDTF">2017-12-19T13:02:00Z</dcterms:modified>
</cp:coreProperties>
</file>